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20BB" w14:textId="77777777" w:rsidR="000C081B" w:rsidRDefault="000C081B" w:rsidP="004F23B8">
      <w:pPr>
        <w:rPr>
          <w:rFonts w:ascii="Century Gothic" w:hAnsi="Century Gothic"/>
          <w:sz w:val="96"/>
          <w:szCs w:val="96"/>
        </w:rPr>
      </w:pPr>
    </w:p>
    <w:p w14:paraId="616ED9CE" w14:textId="77777777" w:rsidR="000C081B" w:rsidRDefault="000C081B" w:rsidP="004F23B8">
      <w:pPr>
        <w:rPr>
          <w:rFonts w:ascii="Century Gothic" w:hAnsi="Century Gothic"/>
          <w:sz w:val="96"/>
          <w:szCs w:val="96"/>
        </w:rPr>
      </w:pPr>
    </w:p>
    <w:p w14:paraId="3653837A" w14:textId="77777777" w:rsidR="000C081B" w:rsidRDefault="000C081B" w:rsidP="004F23B8">
      <w:pPr>
        <w:rPr>
          <w:rFonts w:ascii="Century Gothic" w:hAnsi="Century Gothic"/>
          <w:sz w:val="96"/>
          <w:szCs w:val="96"/>
        </w:rPr>
      </w:pPr>
    </w:p>
    <w:p w14:paraId="734EDB15" w14:textId="3CE79FD6" w:rsidR="004F23B8" w:rsidRPr="000C081B" w:rsidRDefault="000C081B" w:rsidP="000C081B">
      <w:pPr>
        <w:jc w:val="center"/>
        <w:rPr>
          <w:rFonts w:ascii="Century Gothic" w:hAnsi="Century Gothic"/>
          <w:b/>
          <w:bCs/>
          <w:color w:val="800000"/>
          <w:sz w:val="96"/>
          <w:szCs w:val="96"/>
        </w:rPr>
      </w:pPr>
      <w:r w:rsidRPr="000C081B">
        <w:rPr>
          <w:rFonts w:ascii="Century Gothic" w:hAnsi="Century Gothic"/>
          <w:b/>
          <w:bCs/>
          <w:color w:val="800000"/>
          <w:sz w:val="96"/>
          <w:szCs w:val="96"/>
        </w:rPr>
        <w:t>ANEXO</w:t>
      </w:r>
    </w:p>
    <w:tbl>
      <w:tblPr>
        <w:tblStyle w:val="Tablaconcuadrcula"/>
        <w:tblpPr w:leftFromText="142" w:rightFromText="142" w:vertAnchor="text" w:horzAnchor="page" w:tblpX="1085" w:tblpY="-98"/>
        <w:tblW w:w="0" w:type="auto"/>
        <w:tblLook w:val="04A0" w:firstRow="1" w:lastRow="0" w:firstColumn="1" w:lastColumn="0" w:noHBand="0" w:noVBand="1"/>
      </w:tblPr>
      <w:tblGrid>
        <w:gridCol w:w="8828"/>
      </w:tblGrid>
      <w:tr w:rsidR="004F23B8" w:rsidRPr="00BD11C5" w14:paraId="5915B327" w14:textId="77777777" w:rsidTr="000C081B">
        <w:tc>
          <w:tcPr>
            <w:tcW w:w="8828" w:type="dxa"/>
            <w:shd w:val="clear" w:color="auto" w:fill="990000"/>
          </w:tcPr>
          <w:p w14:paraId="2FC99C0C" w14:textId="77777777" w:rsidR="004F23B8" w:rsidRPr="00BD11C5" w:rsidRDefault="004F23B8" w:rsidP="000C081B">
            <w:pPr>
              <w:jc w:val="center"/>
              <w:rPr>
                <w:rFonts w:ascii="Century Gothic" w:hAnsi="Century Gothic"/>
                <w:b/>
                <w:bCs/>
              </w:rPr>
            </w:pPr>
            <w:r w:rsidRPr="00BD11C5">
              <w:rPr>
                <w:rFonts w:ascii="Century Gothic" w:hAnsi="Century Gothic"/>
                <w:b/>
                <w:bCs/>
              </w:rPr>
              <w:lastRenderedPageBreak/>
              <w:t>Progresiones de aprendizaje de Lengua y Comunicación.</w:t>
            </w:r>
          </w:p>
          <w:p w14:paraId="647434AD" w14:textId="77777777" w:rsidR="004F23B8" w:rsidRPr="00BD11C5" w:rsidRDefault="004F23B8" w:rsidP="000C081B">
            <w:pPr>
              <w:jc w:val="center"/>
              <w:rPr>
                <w:rFonts w:ascii="Century Gothic" w:hAnsi="Century Gothic"/>
              </w:rPr>
            </w:pPr>
            <w:r w:rsidRPr="00BD11C5">
              <w:rPr>
                <w:rFonts w:ascii="Century Gothic" w:hAnsi="Century Gothic"/>
                <w:b/>
                <w:bCs/>
              </w:rPr>
              <w:t>Primer semestre.</w:t>
            </w:r>
          </w:p>
        </w:tc>
      </w:tr>
      <w:tr w:rsidR="004F23B8" w:rsidRPr="00BD11C5" w14:paraId="3D403EB5" w14:textId="77777777" w:rsidTr="000C081B">
        <w:tc>
          <w:tcPr>
            <w:tcW w:w="8828" w:type="dxa"/>
          </w:tcPr>
          <w:p w14:paraId="3086C4FF" w14:textId="77777777" w:rsidR="004F23B8" w:rsidRPr="00BD11C5" w:rsidRDefault="004F23B8" w:rsidP="000C081B">
            <w:pPr>
              <w:jc w:val="both"/>
              <w:rPr>
                <w:rFonts w:ascii="Century Gothic" w:hAnsi="Century Gothic"/>
              </w:rPr>
            </w:pPr>
            <w:r w:rsidRPr="00BD11C5">
              <w:rPr>
                <w:rFonts w:ascii="Century Gothic" w:hAnsi="Century Gothic"/>
                <w:b/>
                <w:bCs/>
              </w:rPr>
              <w:t>1.</w:t>
            </w:r>
            <w:r w:rsidRPr="00BD11C5">
              <w:rPr>
                <w:rFonts w:ascii="Century Gothic" w:hAnsi="Century Gothic"/>
              </w:rPr>
              <w:t xml:space="preserve"> Comprende por qué es importante desarrollar la habilidad del resumen y relato simple, con base en la capacidad de reconocer y jerarquizar los factores clave involucrados.</w:t>
            </w:r>
          </w:p>
        </w:tc>
      </w:tr>
      <w:tr w:rsidR="004F23B8" w:rsidRPr="00BD11C5" w14:paraId="2DB08915" w14:textId="77777777" w:rsidTr="000C081B">
        <w:tc>
          <w:tcPr>
            <w:tcW w:w="8828" w:type="dxa"/>
          </w:tcPr>
          <w:p w14:paraId="64B277F3" w14:textId="77777777" w:rsidR="004F23B8" w:rsidRPr="00BD11C5" w:rsidRDefault="004F23B8" w:rsidP="000C081B">
            <w:pPr>
              <w:jc w:val="both"/>
              <w:rPr>
                <w:rFonts w:ascii="Century Gothic" w:hAnsi="Century Gothic"/>
              </w:rPr>
            </w:pPr>
            <w:r w:rsidRPr="00BD11C5">
              <w:rPr>
                <w:rFonts w:ascii="Century Gothic" w:hAnsi="Century Gothic"/>
                <w:b/>
                <w:bCs/>
              </w:rPr>
              <w:t>2.</w:t>
            </w:r>
            <w:r w:rsidRPr="00BD11C5">
              <w:rPr>
                <w:rFonts w:ascii="Century Gothic" w:hAnsi="Century Gothic"/>
              </w:rPr>
              <w:t xml:space="preserve"> Reconoce las fuentes básicas de información, para comprender y delimitar las unidades de análisis del área: 1. El texto escrito y 2. El texto oral y visual, así como el concepto de “lectura de textos”.</w:t>
            </w:r>
          </w:p>
        </w:tc>
      </w:tr>
      <w:tr w:rsidR="004F23B8" w:rsidRPr="00BD11C5" w14:paraId="3B3884E3" w14:textId="77777777" w:rsidTr="000C081B">
        <w:tc>
          <w:tcPr>
            <w:tcW w:w="8828" w:type="dxa"/>
          </w:tcPr>
          <w:p w14:paraId="6887C25E" w14:textId="77777777" w:rsidR="004F23B8" w:rsidRPr="00BD11C5" w:rsidRDefault="004F23B8" w:rsidP="000C081B">
            <w:pPr>
              <w:jc w:val="both"/>
              <w:rPr>
                <w:rFonts w:ascii="Century Gothic" w:hAnsi="Century Gothic"/>
              </w:rPr>
            </w:pPr>
            <w:r w:rsidRPr="00BD11C5">
              <w:rPr>
                <w:rFonts w:ascii="Century Gothic" w:hAnsi="Century Gothic"/>
                <w:b/>
                <w:bCs/>
              </w:rPr>
              <w:t>3.</w:t>
            </w:r>
            <w:r w:rsidRPr="00BD11C5">
              <w:rPr>
                <w:rFonts w:ascii="Century Gothic" w:hAnsi="Century Gothic"/>
              </w:rPr>
              <w:t xml:space="preserve"> Distingue qué es la lectura de textos y el estudio de fuentes de información para establecer el nivel de trabajo de cada elemento.</w:t>
            </w:r>
          </w:p>
        </w:tc>
      </w:tr>
      <w:tr w:rsidR="004F23B8" w:rsidRPr="00BD11C5" w14:paraId="24E10C45" w14:textId="77777777" w:rsidTr="000C081B">
        <w:tc>
          <w:tcPr>
            <w:tcW w:w="8828" w:type="dxa"/>
          </w:tcPr>
          <w:p w14:paraId="024ED228" w14:textId="77777777" w:rsidR="004F23B8" w:rsidRPr="00BD11C5" w:rsidRDefault="004F23B8" w:rsidP="000C081B">
            <w:pPr>
              <w:jc w:val="both"/>
              <w:rPr>
                <w:rFonts w:ascii="Century Gothic" w:hAnsi="Century Gothic"/>
              </w:rPr>
            </w:pPr>
            <w:r w:rsidRPr="00BD11C5">
              <w:rPr>
                <w:rFonts w:ascii="Century Gothic" w:hAnsi="Century Gothic"/>
                <w:b/>
                <w:bCs/>
              </w:rPr>
              <w:t>4.</w:t>
            </w:r>
            <w:r w:rsidRPr="00BD11C5">
              <w:rPr>
                <w:rFonts w:ascii="Century Gothic" w:hAnsi="Century Gothic"/>
              </w:rPr>
              <w:t xml:space="preserve"> Distingue los temas (central y secundarios) en diversos textos literarios, para comprender el tratamiento, ya sea explícito o implícito, que se le da como parte central del contenido temático en las obras literarias.</w:t>
            </w:r>
          </w:p>
        </w:tc>
      </w:tr>
      <w:tr w:rsidR="004F23B8" w:rsidRPr="00BD11C5" w14:paraId="6DB5BDB8" w14:textId="77777777" w:rsidTr="000C081B">
        <w:tc>
          <w:tcPr>
            <w:tcW w:w="8828" w:type="dxa"/>
          </w:tcPr>
          <w:p w14:paraId="68A06E56" w14:textId="77777777" w:rsidR="004F23B8" w:rsidRPr="00BD11C5" w:rsidRDefault="004F23B8" w:rsidP="000C081B">
            <w:pPr>
              <w:jc w:val="both"/>
              <w:rPr>
                <w:rFonts w:ascii="Century Gothic" w:hAnsi="Century Gothic"/>
              </w:rPr>
            </w:pPr>
            <w:r w:rsidRPr="00BD11C5">
              <w:rPr>
                <w:rFonts w:ascii="Century Gothic" w:hAnsi="Century Gothic"/>
                <w:b/>
                <w:bCs/>
              </w:rPr>
              <w:t>5.</w:t>
            </w:r>
            <w:r w:rsidRPr="00BD11C5">
              <w:rPr>
                <w:rFonts w:ascii="Century Gothic" w:hAnsi="Century Gothic"/>
              </w:rPr>
              <w:t xml:space="preserve"> Comprende qué es la composición de textos para aplicar el resumen y relato simple como estrategias que permiten transitar de la lectura a la escritura.</w:t>
            </w:r>
          </w:p>
        </w:tc>
      </w:tr>
      <w:tr w:rsidR="004F23B8" w:rsidRPr="00BD11C5" w14:paraId="4F6E65D6" w14:textId="77777777" w:rsidTr="000C081B">
        <w:tc>
          <w:tcPr>
            <w:tcW w:w="8828" w:type="dxa"/>
          </w:tcPr>
          <w:p w14:paraId="703C2BEF" w14:textId="77777777" w:rsidR="004F23B8" w:rsidRPr="00BD11C5" w:rsidRDefault="004F23B8" w:rsidP="000C081B">
            <w:pPr>
              <w:jc w:val="both"/>
              <w:rPr>
                <w:rFonts w:ascii="Century Gothic" w:hAnsi="Century Gothic"/>
              </w:rPr>
            </w:pPr>
            <w:r w:rsidRPr="00BD11C5">
              <w:rPr>
                <w:rFonts w:ascii="Century Gothic" w:hAnsi="Century Gothic"/>
                <w:b/>
                <w:bCs/>
              </w:rPr>
              <w:t>6.</w:t>
            </w:r>
            <w:r w:rsidRPr="00BD11C5">
              <w:rPr>
                <w:rFonts w:ascii="Century Gothic" w:hAnsi="Century Gothic"/>
              </w:rPr>
              <w:t xml:space="preserve"> Identifica y aplica el proceso de prelectura del texto para identificar elementos clave del texto o de la fuente de información.</w:t>
            </w:r>
          </w:p>
        </w:tc>
      </w:tr>
      <w:tr w:rsidR="004F23B8" w:rsidRPr="00BD11C5" w14:paraId="5F134C1C" w14:textId="77777777" w:rsidTr="000C081B">
        <w:tc>
          <w:tcPr>
            <w:tcW w:w="8828" w:type="dxa"/>
          </w:tcPr>
          <w:p w14:paraId="59459FE0" w14:textId="77777777" w:rsidR="004F23B8" w:rsidRPr="00BD11C5" w:rsidRDefault="004F23B8" w:rsidP="000C081B">
            <w:pPr>
              <w:jc w:val="both"/>
              <w:rPr>
                <w:rFonts w:ascii="Century Gothic" w:hAnsi="Century Gothic"/>
              </w:rPr>
            </w:pPr>
            <w:r w:rsidRPr="00BD11C5">
              <w:rPr>
                <w:rFonts w:ascii="Century Gothic" w:hAnsi="Century Gothic"/>
                <w:b/>
                <w:bCs/>
              </w:rPr>
              <w:t>7.</w:t>
            </w:r>
            <w:r w:rsidRPr="00BD11C5">
              <w:rPr>
                <w:rFonts w:ascii="Century Gothic" w:hAnsi="Century Gothic"/>
              </w:rPr>
              <w:t xml:space="preserve"> Analiza un relato para identificar las afirmaciones centrales distinguiendo así el tema central del texto.</w:t>
            </w:r>
          </w:p>
        </w:tc>
      </w:tr>
      <w:tr w:rsidR="004F23B8" w:rsidRPr="00BD11C5" w14:paraId="12CA7B6F" w14:textId="77777777" w:rsidTr="000C081B">
        <w:tc>
          <w:tcPr>
            <w:tcW w:w="8828" w:type="dxa"/>
          </w:tcPr>
          <w:p w14:paraId="025BB20E" w14:textId="77777777" w:rsidR="004F23B8" w:rsidRPr="00BD11C5" w:rsidRDefault="004F23B8" w:rsidP="000C081B">
            <w:pPr>
              <w:jc w:val="both"/>
              <w:rPr>
                <w:rFonts w:ascii="Century Gothic" w:hAnsi="Century Gothic"/>
              </w:rPr>
            </w:pPr>
            <w:r w:rsidRPr="00BD11C5">
              <w:rPr>
                <w:rFonts w:ascii="Century Gothic" w:hAnsi="Century Gothic"/>
                <w:b/>
                <w:bCs/>
              </w:rPr>
              <w:t>8.</w:t>
            </w:r>
            <w:r w:rsidRPr="00BD11C5">
              <w:rPr>
                <w:rFonts w:ascii="Century Gothic" w:hAnsi="Century Gothic"/>
              </w:rPr>
              <w:t xml:space="preserve"> Distingue ideas centrales y secundarias en diversos textos literarios para comprender el tratamiento, ya sea explícito o implícito, que se les da como parte central de su contenido temático.</w:t>
            </w:r>
          </w:p>
        </w:tc>
      </w:tr>
      <w:tr w:rsidR="004F23B8" w:rsidRPr="00BD11C5" w14:paraId="55A4EDD5" w14:textId="77777777" w:rsidTr="000C081B">
        <w:tc>
          <w:tcPr>
            <w:tcW w:w="8828" w:type="dxa"/>
          </w:tcPr>
          <w:p w14:paraId="7CEE1B94" w14:textId="77777777" w:rsidR="004F23B8" w:rsidRPr="00BD11C5" w:rsidRDefault="004F23B8" w:rsidP="000C081B">
            <w:pPr>
              <w:jc w:val="both"/>
              <w:rPr>
                <w:rFonts w:ascii="Century Gothic" w:hAnsi="Century Gothic"/>
              </w:rPr>
            </w:pPr>
            <w:r w:rsidRPr="00BD11C5">
              <w:rPr>
                <w:rFonts w:ascii="Century Gothic" w:hAnsi="Century Gothic"/>
                <w:b/>
                <w:bCs/>
              </w:rPr>
              <w:t>9.</w:t>
            </w:r>
            <w:r w:rsidRPr="00BD11C5">
              <w:rPr>
                <w:rFonts w:ascii="Century Gothic" w:hAnsi="Century Gothic"/>
              </w:rPr>
              <w:t xml:space="preserve"> Identifica las relaciones lógicas o argumentales entre las ideas principales y secundarias para reconocer la composición interna del texto y la información accesoria para suprimir el contenido menos relevante.</w:t>
            </w:r>
          </w:p>
        </w:tc>
      </w:tr>
      <w:tr w:rsidR="004F23B8" w:rsidRPr="00BD11C5" w14:paraId="749D958C" w14:textId="77777777" w:rsidTr="000C081B">
        <w:tc>
          <w:tcPr>
            <w:tcW w:w="8828" w:type="dxa"/>
          </w:tcPr>
          <w:p w14:paraId="3344E1F7" w14:textId="77777777" w:rsidR="004F23B8" w:rsidRPr="00BD11C5" w:rsidRDefault="004F23B8" w:rsidP="000C081B">
            <w:pPr>
              <w:jc w:val="both"/>
              <w:rPr>
                <w:rFonts w:ascii="Century Gothic" w:hAnsi="Century Gothic"/>
              </w:rPr>
            </w:pPr>
            <w:r w:rsidRPr="00BD11C5">
              <w:rPr>
                <w:rFonts w:ascii="Century Gothic" w:hAnsi="Century Gothic"/>
                <w:b/>
                <w:bCs/>
              </w:rPr>
              <w:t>10.</w:t>
            </w:r>
            <w:r w:rsidRPr="00BD11C5">
              <w:rPr>
                <w:rFonts w:ascii="Century Gothic" w:hAnsi="Century Gothic"/>
              </w:rPr>
              <w:t xml:space="preserve"> Agrupa los temas e ideas principales del texto previo a la composición del resumen y relato simple a través de un mapa semántico o mental para visualizar la clasificación de las ideas con base en su jerarquización. El mapa semántico o mental es una herramienta y una técnica que permite la representación gráfica de las relaciones significativas de un conjunto de información.</w:t>
            </w:r>
          </w:p>
        </w:tc>
      </w:tr>
      <w:tr w:rsidR="004F23B8" w:rsidRPr="00BD11C5" w14:paraId="1130FCE9" w14:textId="77777777" w:rsidTr="000C081B">
        <w:tc>
          <w:tcPr>
            <w:tcW w:w="8828" w:type="dxa"/>
          </w:tcPr>
          <w:p w14:paraId="5C7F0D60" w14:textId="77777777" w:rsidR="004F23B8" w:rsidRPr="00BD11C5" w:rsidRDefault="004F23B8" w:rsidP="000C081B">
            <w:pPr>
              <w:jc w:val="both"/>
              <w:rPr>
                <w:rFonts w:ascii="Century Gothic" w:hAnsi="Century Gothic"/>
              </w:rPr>
            </w:pPr>
            <w:r w:rsidRPr="00BD11C5">
              <w:rPr>
                <w:rFonts w:ascii="Century Gothic" w:hAnsi="Century Gothic"/>
                <w:b/>
                <w:bCs/>
              </w:rPr>
              <w:t>11.</w:t>
            </w:r>
            <w:r w:rsidRPr="00BD11C5">
              <w:rPr>
                <w:rFonts w:ascii="Century Gothic" w:hAnsi="Century Gothic"/>
              </w:rPr>
              <w:t xml:space="preserve"> Identifica diversos elementos del diseño de personajes para comprender su papel como forma de incluir el tratamiento de contenidos en la literatura.</w:t>
            </w:r>
          </w:p>
        </w:tc>
      </w:tr>
      <w:tr w:rsidR="004F23B8" w:rsidRPr="00BD11C5" w14:paraId="3B9E4A10" w14:textId="77777777" w:rsidTr="000C081B">
        <w:tc>
          <w:tcPr>
            <w:tcW w:w="8828" w:type="dxa"/>
          </w:tcPr>
          <w:p w14:paraId="1F6332BD" w14:textId="77777777" w:rsidR="004F23B8" w:rsidRPr="00BD11C5" w:rsidRDefault="004F23B8" w:rsidP="000C081B">
            <w:pPr>
              <w:jc w:val="both"/>
              <w:rPr>
                <w:rFonts w:ascii="Century Gothic" w:hAnsi="Century Gothic"/>
              </w:rPr>
            </w:pPr>
            <w:r w:rsidRPr="00BD11C5">
              <w:rPr>
                <w:rFonts w:ascii="Century Gothic" w:hAnsi="Century Gothic"/>
                <w:b/>
                <w:bCs/>
              </w:rPr>
              <w:t>12.</w:t>
            </w:r>
            <w:r w:rsidRPr="00BD11C5">
              <w:rPr>
                <w:rFonts w:ascii="Century Gothic" w:hAnsi="Century Gothic"/>
              </w:rPr>
              <w:t xml:space="preserve"> Realiza la composición del resumen y relato simple del texto para aplicar los conocimientos aprendidos. El proceso del resumen y relato simple comienza con una operación de comprensión de lectura, con miras a la producción de un texto nuevo.</w:t>
            </w:r>
          </w:p>
        </w:tc>
      </w:tr>
      <w:tr w:rsidR="004F23B8" w:rsidRPr="00BD11C5" w14:paraId="12DA4D87" w14:textId="77777777" w:rsidTr="000C081B">
        <w:tc>
          <w:tcPr>
            <w:tcW w:w="8828" w:type="dxa"/>
          </w:tcPr>
          <w:p w14:paraId="428C13A4" w14:textId="77777777" w:rsidR="004F23B8" w:rsidRPr="00BD11C5" w:rsidRDefault="004F23B8" w:rsidP="000C081B">
            <w:pPr>
              <w:jc w:val="both"/>
              <w:rPr>
                <w:rFonts w:ascii="Century Gothic" w:hAnsi="Century Gothic"/>
              </w:rPr>
            </w:pPr>
            <w:r w:rsidRPr="00BD11C5">
              <w:rPr>
                <w:rFonts w:ascii="Century Gothic" w:hAnsi="Century Gothic"/>
                <w:b/>
                <w:bCs/>
              </w:rPr>
              <w:t>13.</w:t>
            </w:r>
            <w:r w:rsidRPr="00BD11C5">
              <w:rPr>
                <w:rFonts w:ascii="Century Gothic" w:hAnsi="Century Gothic"/>
              </w:rPr>
              <w:t xml:space="preserve"> Distingue qué es la lengua oral y sus características específicas para comprender sus particularidades. Una de las nociones fundamentales es la diferencia entre el habla y la escritura como objetos de aprendizaje.</w:t>
            </w:r>
          </w:p>
        </w:tc>
      </w:tr>
      <w:tr w:rsidR="004F23B8" w:rsidRPr="00BD11C5" w14:paraId="451AC5F2" w14:textId="77777777" w:rsidTr="000C081B">
        <w:tc>
          <w:tcPr>
            <w:tcW w:w="8828" w:type="dxa"/>
          </w:tcPr>
          <w:p w14:paraId="5BDCEA71" w14:textId="77777777" w:rsidR="004F23B8" w:rsidRPr="00BD11C5" w:rsidRDefault="004F23B8" w:rsidP="000C081B">
            <w:pPr>
              <w:jc w:val="both"/>
              <w:rPr>
                <w:rFonts w:ascii="Century Gothic" w:hAnsi="Century Gothic"/>
              </w:rPr>
            </w:pPr>
            <w:r w:rsidRPr="00BD11C5">
              <w:rPr>
                <w:rFonts w:ascii="Century Gothic" w:hAnsi="Century Gothic"/>
                <w:b/>
                <w:bCs/>
              </w:rPr>
              <w:t>14.</w:t>
            </w:r>
            <w:r w:rsidRPr="00BD11C5">
              <w:rPr>
                <w:rFonts w:ascii="Century Gothic" w:hAnsi="Century Gothic"/>
              </w:rPr>
              <w:t xml:space="preserve"> Incorpora apoyos visuales, gráficos y elementos no verbales en la comunicación oral y escrita para comprender la forma en que debe enfatizarse e ilustrarse la información de la presentación. Los recursos visuales y gráficos son apoyos que ayudan a recordar, enfatizar, ilustrar y precisar la información que forma parte de una presentación oral.</w:t>
            </w:r>
          </w:p>
        </w:tc>
      </w:tr>
      <w:tr w:rsidR="004F23B8" w:rsidRPr="00BD11C5" w14:paraId="459CE11B" w14:textId="77777777" w:rsidTr="000C081B">
        <w:tc>
          <w:tcPr>
            <w:tcW w:w="8828" w:type="dxa"/>
          </w:tcPr>
          <w:p w14:paraId="2F28A709" w14:textId="77777777" w:rsidR="004F23B8" w:rsidRPr="00BD11C5" w:rsidRDefault="004F23B8" w:rsidP="000C081B">
            <w:pPr>
              <w:jc w:val="both"/>
              <w:rPr>
                <w:rFonts w:ascii="Century Gothic" w:hAnsi="Century Gothic"/>
              </w:rPr>
            </w:pPr>
            <w:r w:rsidRPr="00BD11C5">
              <w:rPr>
                <w:rFonts w:ascii="Century Gothic" w:hAnsi="Century Gothic"/>
                <w:b/>
                <w:bCs/>
              </w:rPr>
              <w:lastRenderedPageBreak/>
              <w:t>15.</w:t>
            </w:r>
            <w:r w:rsidRPr="00BD11C5">
              <w:rPr>
                <w:rFonts w:ascii="Century Gothic" w:hAnsi="Century Gothic"/>
              </w:rPr>
              <w:t xml:space="preserve"> Identifica diversos elementos de la ubicación, ámbito y trama literarias para comprender su papel como forma de incluir el tratamiento de contenidos en la literatura.</w:t>
            </w:r>
          </w:p>
        </w:tc>
      </w:tr>
      <w:tr w:rsidR="004F23B8" w:rsidRPr="00BD11C5" w14:paraId="4BDE287C" w14:textId="77777777" w:rsidTr="000C081B">
        <w:tc>
          <w:tcPr>
            <w:tcW w:w="8828" w:type="dxa"/>
          </w:tcPr>
          <w:p w14:paraId="2E74A4AC" w14:textId="77777777" w:rsidR="004F23B8" w:rsidRPr="00BD11C5" w:rsidRDefault="004F23B8" w:rsidP="000C081B">
            <w:pPr>
              <w:jc w:val="both"/>
              <w:rPr>
                <w:rFonts w:ascii="Century Gothic" w:hAnsi="Century Gothic"/>
              </w:rPr>
            </w:pPr>
            <w:r w:rsidRPr="00BD11C5">
              <w:rPr>
                <w:rFonts w:ascii="Century Gothic" w:hAnsi="Century Gothic"/>
                <w:b/>
                <w:bCs/>
              </w:rPr>
              <w:t>16.</w:t>
            </w:r>
            <w:r w:rsidRPr="00BD11C5">
              <w:rPr>
                <w:rFonts w:ascii="Century Gothic" w:hAnsi="Century Gothic"/>
              </w:rPr>
              <w:t xml:space="preserve"> Realiza la exposición oral formal del resumen y relato simple para explicar y compartir su conocimiento y participa en una conversación sobre temas extraídos de textos o fuentes de información para intercambiar puntos de vista sobre el texto estudiado.</w:t>
            </w:r>
          </w:p>
        </w:tc>
      </w:tr>
    </w:tbl>
    <w:tbl>
      <w:tblPr>
        <w:tblStyle w:val="Tablaconcuadrcula"/>
        <w:tblpPr w:leftFromText="142" w:rightFromText="142" w:vertAnchor="text" w:horzAnchor="margin" w:tblpY="2269"/>
        <w:tblW w:w="0" w:type="auto"/>
        <w:tblLook w:val="04A0" w:firstRow="1" w:lastRow="0" w:firstColumn="1" w:lastColumn="0" w:noHBand="0" w:noVBand="1"/>
      </w:tblPr>
      <w:tblGrid>
        <w:gridCol w:w="2062"/>
        <w:gridCol w:w="2109"/>
        <w:gridCol w:w="2369"/>
        <w:gridCol w:w="2288"/>
      </w:tblGrid>
      <w:tr w:rsidR="000C081B" w:rsidRPr="00BD11C5" w14:paraId="3B84C152" w14:textId="77777777" w:rsidTr="000C081B">
        <w:tc>
          <w:tcPr>
            <w:tcW w:w="8828" w:type="dxa"/>
            <w:gridSpan w:val="4"/>
            <w:shd w:val="clear" w:color="auto" w:fill="990000"/>
          </w:tcPr>
          <w:p w14:paraId="3C950244" w14:textId="77777777" w:rsidR="000C081B" w:rsidRPr="00BD11C5" w:rsidRDefault="000C081B" w:rsidP="000C081B">
            <w:pPr>
              <w:jc w:val="center"/>
              <w:rPr>
                <w:rFonts w:ascii="Century Gothic" w:hAnsi="Century Gothic"/>
                <w:b/>
                <w:bCs/>
                <w:color w:val="FFFFFF" w:themeColor="background1"/>
              </w:rPr>
            </w:pPr>
            <w:r w:rsidRPr="00BD11C5">
              <w:rPr>
                <w:rFonts w:ascii="Century Gothic" w:hAnsi="Century Gothic"/>
                <w:b/>
                <w:bCs/>
                <w:color w:val="FFFFFF" w:themeColor="background1"/>
              </w:rPr>
              <w:t>LENGUA Y COMUNICACIÓN</w:t>
            </w:r>
          </w:p>
        </w:tc>
      </w:tr>
      <w:tr w:rsidR="000C081B" w:rsidRPr="00BD11C5" w14:paraId="6B0EB3B6" w14:textId="77777777" w:rsidTr="000C081B">
        <w:tc>
          <w:tcPr>
            <w:tcW w:w="8828" w:type="dxa"/>
            <w:gridSpan w:val="4"/>
            <w:shd w:val="clear" w:color="auto" w:fill="990000"/>
          </w:tcPr>
          <w:p w14:paraId="6EF93FBA" w14:textId="77777777" w:rsidR="000C081B" w:rsidRPr="00BD11C5" w:rsidRDefault="000C081B" w:rsidP="000C081B">
            <w:pPr>
              <w:jc w:val="center"/>
              <w:rPr>
                <w:rFonts w:ascii="Century Gothic" w:hAnsi="Century Gothic"/>
                <w:b/>
                <w:bCs/>
                <w:color w:val="FFFFFF" w:themeColor="background1"/>
              </w:rPr>
            </w:pPr>
            <w:r w:rsidRPr="00BD11C5">
              <w:rPr>
                <w:rFonts w:ascii="Century Gothic" w:hAnsi="Century Gothic"/>
                <w:b/>
                <w:bCs/>
                <w:color w:val="FFFFFF" w:themeColor="background1"/>
              </w:rPr>
              <w:t>PRIMER SEMESTRE</w:t>
            </w:r>
          </w:p>
        </w:tc>
      </w:tr>
      <w:tr w:rsidR="000C081B" w:rsidRPr="00BD11C5" w14:paraId="64AE4420" w14:textId="77777777" w:rsidTr="000C081B">
        <w:tc>
          <w:tcPr>
            <w:tcW w:w="8828" w:type="dxa"/>
            <w:gridSpan w:val="4"/>
            <w:shd w:val="clear" w:color="auto" w:fill="990000"/>
          </w:tcPr>
          <w:p w14:paraId="2E1131BF" w14:textId="77777777" w:rsidR="000C081B" w:rsidRPr="00BD11C5" w:rsidRDefault="000C081B" w:rsidP="000C081B">
            <w:pPr>
              <w:jc w:val="center"/>
              <w:rPr>
                <w:rFonts w:ascii="Century Gothic" w:hAnsi="Century Gothic"/>
                <w:b/>
                <w:bCs/>
                <w:color w:val="FFFFFF" w:themeColor="background1"/>
              </w:rPr>
            </w:pPr>
            <w:r w:rsidRPr="00BD11C5">
              <w:rPr>
                <w:rFonts w:ascii="Century Gothic" w:hAnsi="Century Gothic"/>
                <w:b/>
                <w:bCs/>
                <w:color w:val="FFFFFF" w:themeColor="background1"/>
              </w:rPr>
              <w:t>Categorías</w:t>
            </w:r>
          </w:p>
        </w:tc>
      </w:tr>
      <w:tr w:rsidR="000C081B" w:rsidRPr="00BD11C5" w14:paraId="525A20C6" w14:textId="77777777" w:rsidTr="000C081B">
        <w:tc>
          <w:tcPr>
            <w:tcW w:w="2062" w:type="dxa"/>
            <w:shd w:val="clear" w:color="auto" w:fill="FFEBEB"/>
          </w:tcPr>
          <w:p w14:paraId="0C78745E" w14:textId="77777777" w:rsidR="000C081B" w:rsidRPr="00BD11C5" w:rsidRDefault="000C081B" w:rsidP="000C081B">
            <w:pPr>
              <w:rPr>
                <w:rFonts w:ascii="Century Gothic" w:hAnsi="Century Gothic"/>
              </w:rPr>
            </w:pPr>
            <w:r w:rsidRPr="00BD11C5">
              <w:rPr>
                <w:rFonts w:ascii="Century Gothic" w:hAnsi="Century Gothic"/>
              </w:rPr>
              <w:t>Atender y entender</w:t>
            </w:r>
          </w:p>
          <w:p w14:paraId="0414ED7A" w14:textId="77777777" w:rsidR="000C081B" w:rsidRPr="00BD11C5" w:rsidRDefault="000C081B" w:rsidP="000C081B">
            <w:pPr>
              <w:rPr>
                <w:rFonts w:ascii="Century Gothic" w:hAnsi="Century Gothic"/>
              </w:rPr>
            </w:pPr>
          </w:p>
          <w:p w14:paraId="31E7250F" w14:textId="77777777" w:rsidR="000C081B" w:rsidRPr="00BD11C5" w:rsidRDefault="000C081B" w:rsidP="000C081B">
            <w:pPr>
              <w:rPr>
                <w:rFonts w:ascii="Century Gothic" w:hAnsi="Century Gothic"/>
              </w:rPr>
            </w:pPr>
          </w:p>
        </w:tc>
        <w:tc>
          <w:tcPr>
            <w:tcW w:w="2109" w:type="dxa"/>
            <w:shd w:val="clear" w:color="auto" w:fill="auto"/>
          </w:tcPr>
          <w:p w14:paraId="0B856BB9" w14:textId="77777777" w:rsidR="000C081B" w:rsidRPr="00BD11C5" w:rsidRDefault="000C081B" w:rsidP="000C081B">
            <w:pPr>
              <w:rPr>
                <w:rFonts w:ascii="Century Gothic" w:hAnsi="Century Gothic"/>
              </w:rPr>
            </w:pPr>
            <w:r w:rsidRPr="00BD11C5">
              <w:rPr>
                <w:rFonts w:ascii="Century Gothic" w:hAnsi="Century Gothic"/>
              </w:rPr>
              <w:t>La exploración del</w:t>
            </w:r>
          </w:p>
          <w:p w14:paraId="18823F53" w14:textId="77777777" w:rsidR="000C081B" w:rsidRPr="00BD11C5" w:rsidRDefault="000C081B" w:rsidP="000C081B">
            <w:pPr>
              <w:rPr>
                <w:rFonts w:ascii="Century Gothic" w:hAnsi="Century Gothic"/>
              </w:rPr>
            </w:pPr>
            <w:r w:rsidRPr="00BD11C5">
              <w:rPr>
                <w:rFonts w:ascii="Century Gothic" w:hAnsi="Century Gothic"/>
              </w:rPr>
              <w:t>mundo a través de</w:t>
            </w:r>
          </w:p>
          <w:p w14:paraId="57C3FF95" w14:textId="77777777" w:rsidR="000C081B" w:rsidRPr="00BD11C5" w:rsidRDefault="000C081B" w:rsidP="000C081B">
            <w:pPr>
              <w:rPr>
                <w:rFonts w:ascii="Century Gothic" w:hAnsi="Century Gothic"/>
              </w:rPr>
            </w:pPr>
            <w:r w:rsidRPr="00BD11C5">
              <w:rPr>
                <w:rFonts w:ascii="Century Gothic" w:hAnsi="Century Gothic"/>
              </w:rPr>
              <w:t>la lectura</w:t>
            </w:r>
          </w:p>
        </w:tc>
        <w:tc>
          <w:tcPr>
            <w:tcW w:w="2369" w:type="dxa"/>
            <w:shd w:val="clear" w:color="auto" w:fill="FFCCCC"/>
          </w:tcPr>
          <w:p w14:paraId="1530EC52" w14:textId="77777777" w:rsidR="000C081B" w:rsidRPr="00BD11C5" w:rsidRDefault="000C081B" w:rsidP="000C081B">
            <w:pPr>
              <w:rPr>
                <w:rFonts w:ascii="Century Gothic" w:hAnsi="Century Gothic"/>
              </w:rPr>
            </w:pPr>
            <w:r w:rsidRPr="00BD11C5">
              <w:rPr>
                <w:rFonts w:ascii="Century Gothic" w:hAnsi="Century Gothic"/>
              </w:rPr>
              <w:t>La expresión</w:t>
            </w:r>
          </w:p>
          <w:p w14:paraId="10E6BC91" w14:textId="77777777" w:rsidR="000C081B" w:rsidRPr="00BD11C5" w:rsidRDefault="000C081B" w:rsidP="000C081B">
            <w:pPr>
              <w:rPr>
                <w:rFonts w:ascii="Century Gothic" w:hAnsi="Century Gothic"/>
              </w:rPr>
            </w:pPr>
            <w:r w:rsidRPr="00BD11C5">
              <w:rPr>
                <w:rFonts w:ascii="Century Gothic" w:hAnsi="Century Gothic"/>
              </w:rPr>
              <w:t>verbal, visual y</w:t>
            </w:r>
          </w:p>
          <w:p w14:paraId="7EDCB1AE" w14:textId="77777777" w:rsidR="000C081B" w:rsidRPr="00BD11C5" w:rsidRDefault="000C081B" w:rsidP="000C081B">
            <w:pPr>
              <w:rPr>
                <w:rFonts w:ascii="Century Gothic" w:hAnsi="Century Gothic"/>
              </w:rPr>
            </w:pPr>
            <w:r w:rsidRPr="00BD11C5">
              <w:rPr>
                <w:rFonts w:ascii="Century Gothic" w:hAnsi="Century Gothic"/>
              </w:rPr>
              <w:t>gráfica de las ideas</w:t>
            </w:r>
          </w:p>
          <w:p w14:paraId="73996A73" w14:textId="77777777" w:rsidR="000C081B" w:rsidRPr="00BD11C5" w:rsidRDefault="000C081B" w:rsidP="000C081B">
            <w:pPr>
              <w:rPr>
                <w:rFonts w:ascii="Century Gothic" w:hAnsi="Century Gothic"/>
              </w:rPr>
            </w:pPr>
          </w:p>
        </w:tc>
        <w:tc>
          <w:tcPr>
            <w:tcW w:w="2288" w:type="dxa"/>
            <w:shd w:val="clear" w:color="auto" w:fill="F9E3F3"/>
          </w:tcPr>
          <w:p w14:paraId="5F95C2EC" w14:textId="77777777" w:rsidR="000C081B" w:rsidRPr="00BD11C5" w:rsidRDefault="000C081B" w:rsidP="000C081B">
            <w:pPr>
              <w:rPr>
                <w:rFonts w:ascii="Century Gothic" w:hAnsi="Century Gothic"/>
              </w:rPr>
            </w:pPr>
            <w:r w:rsidRPr="00BD11C5">
              <w:rPr>
                <w:rFonts w:ascii="Century Gothic" w:hAnsi="Century Gothic"/>
              </w:rPr>
              <w:t>Indagar y compartir como</w:t>
            </w:r>
          </w:p>
          <w:p w14:paraId="0F63CF66" w14:textId="77777777" w:rsidR="000C081B" w:rsidRPr="00BD11C5" w:rsidRDefault="000C081B" w:rsidP="000C081B">
            <w:pPr>
              <w:rPr>
                <w:rFonts w:ascii="Century Gothic" w:hAnsi="Century Gothic"/>
              </w:rPr>
            </w:pPr>
            <w:r w:rsidRPr="00BD11C5">
              <w:rPr>
                <w:rFonts w:ascii="Century Gothic" w:hAnsi="Century Gothic"/>
              </w:rPr>
              <w:t>vehículos del</w:t>
            </w:r>
          </w:p>
          <w:p w14:paraId="0318329B" w14:textId="77777777" w:rsidR="000C081B" w:rsidRPr="00BD11C5" w:rsidRDefault="000C081B" w:rsidP="000C081B">
            <w:pPr>
              <w:rPr>
                <w:rFonts w:ascii="Century Gothic" w:hAnsi="Century Gothic"/>
              </w:rPr>
            </w:pPr>
            <w:r w:rsidRPr="00BD11C5">
              <w:rPr>
                <w:rFonts w:ascii="Century Gothic" w:hAnsi="Century Gothic"/>
              </w:rPr>
              <w:t>cambio</w:t>
            </w:r>
          </w:p>
        </w:tc>
      </w:tr>
      <w:tr w:rsidR="000C081B" w:rsidRPr="00BD11C5" w14:paraId="5F195892" w14:textId="77777777" w:rsidTr="000C081B">
        <w:tc>
          <w:tcPr>
            <w:tcW w:w="8828" w:type="dxa"/>
            <w:gridSpan w:val="4"/>
            <w:shd w:val="clear" w:color="auto" w:fill="990000"/>
          </w:tcPr>
          <w:p w14:paraId="66A83C2C" w14:textId="77777777" w:rsidR="000C081B" w:rsidRPr="00BD11C5" w:rsidRDefault="000C081B" w:rsidP="000C081B">
            <w:pPr>
              <w:jc w:val="center"/>
              <w:rPr>
                <w:rFonts w:ascii="Century Gothic" w:hAnsi="Century Gothic"/>
                <w:b/>
                <w:bCs/>
              </w:rPr>
            </w:pPr>
            <w:r w:rsidRPr="00BD11C5">
              <w:rPr>
                <w:rFonts w:ascii="Century Gothic" w:hAnsi="Century Gothic"/>
                <w:b/>
                <w:bCs/>
                <w:color w:val="FFFFFF" w:themeColor="background1"/>
              </w:rPr>
              <w:t>Subcategorías</w:t>
            </w:r>
          </w:p>
        </w:tc>
      </w:tr>
      <w:tr w:rsidR="000C081B" w:rsidRPr="00BD11C5" w14:paraId="0E943D07" w14:textId="77777777" w:rsidTr="000C081B">
        <w:tc>
          <w:tcPr>
            <w:tcW w:w="2062" w:type="dxa"/>
            <w:shd w:val="clear" w:color="auto" w:fill="FFEBEB"/>
          </w:tcPr>
          <w:p w14:paraId="6A67CB27" w14:textId="77777777" w:rsidR="000C081B" w:rsidRPr="00BD11C5" w:rsidRDefault="000C081B" w:rsidP="000C081B">
            <w:pPr>
              <w:rPr>
                <w:rFonts w:ascii="Century Gothic" w:hAnsi="Century Gothic"/>
              </w:rPr>
            </w:pPr>
            <w:r w:rsidRPr="00BD11C5">
              <w:rPr>
                <w:rFonts w:ascii="Century Gothic" w:hAnsi="Century Gothic"/>
              </w:rPr>
              <w:t>La amplitud de la</w:t>
            </w:r>
          </w:p>
          <w:p w14:paraId="2AE98983" w14:textId="77777777" w:rsidR="000C081B" w:rsidRPr="00BD11C5" w:rsidRDefault="000C081B" w:rsidP="000C081B">
            <w:pPr>
              <w:rPr>
                <w:rFonts w:ascii="Century Gothic" w:hAnsi="Century Gothic"/>
              </w:rPr>
            </w:pPr>
            <w:r w:rsidRPr="00BD11C5">
              <w:rPr>
                <w:rFonts w:ascii="Century Gothic" w:hAnsi="Century Gothic"/>
              </w:rPr>
              <w:t>receptividad</w:t>
            </w:r>
          </w:p>
          <w:p w14:paraId="5C4D211C" w14:textId="77777777" w:rsidR="000C081B" w:rsidRPr="00BD11C5" w:rsidRDefault="000C081B" w:rsidP="000C081B">
            <w:pPr>
              <w:rPr>
                <w:rFonts w:ascii="Century Gothic" w:hAnsi="Century Gothic"/>
              </w:rPr>
            </w:pPr>
          </w:p>
        </w:tc>
        <w:tc>
          <w:tcPr>
            <w:tcW w:w="2109" w:type="dxa"/>
          </w:tcPr>
          <w:p w14:paraId="15FC03B2" w14:textId="77777777" w:rsidR="000C081B" w:rsidRPr="00BD11C5" w:rsidRDefault="000C081B" w:rsidP="000C081B">
            <w:pPr>
              <w:rPr>
                <w:rFonts w:ascii="Century Gothic" w:hAnsi="Century Gothic"/>
              </w:rPr>
            </w:pPr>
            <w:r w:rsidRPr="00BD11C5">
              <w:rPr>
                <w:rFonts w:ascii="Century Gothic" w:hAnsi="Century Gothic"/>
              </w:rPr>
              <w:t>El acceso a la cultura</w:t>
            </w:r>
          </w:p>
          <w:p w14:paraId="002672F3" w14:textId="77777777" w:rsidR="000C081B" w:rsidRPr="00BD11C5" w:rsidRDefault="000C081B" w:rsidP="000C081B">
            <w:pPr>
              <w:rPr>
                <w:rFonts w:ascii="Century Gothic" w:hAnsi="Century Gothic"/>
              </w:rPr>
            </w:pPr>
            <w:r w:rsidRPr="00BD11C5">
              <w:rPr>
                <w:rFonts w:ascii="Century Gothic" w:hAnsi="Century Gothic"/>
              </w:rPr>
              <w:t>por medio de la</w:t>
            </w:r>
          </w:p>
          <w:p w14:paraId="5E1478FE" w14:textId="77777777" w:rsidR="000C081B" w:rsidRPr="00BD11C5" w:rsidRDefault="000C081B" w:rsidP="000C081B">
            <w:pPr>
              <w:rPr>
                <w:rFonts w:ascii="Century Gothic" w:hAnsi="Century Gothic"/>
              </w:rPr>
            </w:pPr>
            <w:r w:rsidRPr="00BD11C5">
              <w:rPr>
                <w:rFonts w:ascii="Century Gothic" w:hAnsi="Century Gothic"/>
              </w:rPr>
              <w:t>lectura</w:t>
            </w:r>
          </w:p>
          <w:p w14:paraId="52728243" w14:textId="77777777" w:rsidR="000C081B" w:rsidRPr="00BD11C5" w:rsidRDefault="000C081B" w:rsidP="000C081B">
            <w:pPr>
              <w:rPr>
                <w:rFonts w:ascii="Century Gothic" w:hAnsi="Century Gothic"/>
              </w:rPr>
            </w:pPr>
          </w:p>
        </w:tc>
        <w:tc>
          <w:tcPr>
            <w:tcW w:w="2369" w:type="dxa"/>
            <w:shd w:val="clear" w:color="auto" w:fill="FFCCCC"/>
          </w:tcPr>
          <w:p w14:paraId="0DFC3257" w14:textId="77777777" w:rsidR="000C081B" w:rsidRPr="00BD11C5" w:rsidRDefault="000C081B" w:rsidP="000C081B">
            <w:pPr>
              <w:rPr>
                <w:rFonts w:ascii="Century Gothic" w:hAnsi="Century Gothic"/>
              </w:rPr>
            </w:pPr>
            <w:r w:rsidRPr="00BD11C5">
              <w:rPr>
                <w:rFonts w:ascii="Century Gothic" w:hAnsi="Century Gothic"/>
              </w:rPr>
              <w:t>La discriminación,</w:t>
            </w:r>
          </w:p>
          <w:p w14:paraId="1F23D999" w14:textId="77777777" w:rsidR="000C081B" w:rsidRPr="00BD11C5" w:rsidRDefault="000C081B" w:rsidP="000C081B">
            <w:pPr>
              <w:rPr>
                <w:rFonts w:ascii="Century Gothic" w:hAnsi="Century Gothic"/>
              </w:rPr>
            </w:pPr>
            <w:r w:rsidRPr="00BD11C5">
              <w:rPr>
                <w:rFonts w:ascii="Century Gothic" w:hAnsi="Century Gothic"/>
              </w:rPr>
              <w:t>selección,</w:t>
            </w:r>
          </w:p>
          <w:p w14:paraId="3D5F7994" w14:textId="77777777" w:rsidR="000C081B" w:rsidRPr="00BD11C5" w:rsidRDefault="000C081B" w:rsidP="000C081B">
            <w:pPr>
              <w:rPr>
                <w:rFonts w:ascii="Century Gothic" w:hAnsi="Century Gothic"/>
              </w:rPr>
            </w:pPr>
            <w:r w:rsidRPr="00BD11C5">
              <w:rPr>
                <w:rFonts w:ascii="Century Gothic" w:hAnsi="Century Gothic"/>
              </w:rPr>
              <w:t>organización y</w:t>
            </w:r>
          </w:p>
          <w:p w14:paraId="12C8090C" w14:textId="77777777" w:rsidR="000C081B" w:rsidRPr="00BD11C5" w:rsidRDefault="000C081B" w:rsidP="000C081B">
            <w:pPr>
              <w:rPr>
                <w:rFonts w:ascii="Century Gothic" w:hAnsi="Century Gothic"/>
              </w:rPr>
            </w:pPr>
            <w:r w:rsidRPr="00BD11C5">
              <w:rPr>
                <w:rFonts w:ascii="Century Gothic" w:hAnsi="Century Gothic"/>
              </w:rPr>
              <w:t>composición de la</w:t>
            </w:r>
          </w:p>
          <w:p w14:paraId="1F0FC284" w14:textId="77777777" w:rsidR="000C081B" w:rsidRPr="00BD11C5" w:rsidRDefault="000C081B" w:rsidP="000C081B">
            <w:pPr>
              <w:rPr>
                <w:rFonts w:ascii="Century Gothic" w:hAnsi="Century Gothic"/>
              </w:rPr>
            </w:pPr>
            <w:r w:rsidRPr="00BD11C5">
              <w:rPr>
                <w:rFonts w:ascii="Century Gothic" w:hAnsi="Century Gothic"/>
              </w:rPr>
              <w:t>información</w:t>
            </w:r>
          </w:p>
          <w:p w14:paraId="3AA5FB6C" w14:textId="77777777" w:rsidR="000C081B" w:rsidRPr="00BD11C5" w:rsidRDefault="000C081B" w:rsidP="000C081B">
            <w:pPr>
              <w:rPr>
                <w:rFonts w:ascii="Century Gothic" w:hAnsi="Century Gothic"/>
              </w:rPr>
            </w:pPr>
            <w:r w:rsidRPr="00BD11C5">
              <w:rPr>
                <w:rFonts w:ascii="Century Gothic" w:hAnsi="Century Gothic"/>
              </w:rPr>
              <w:t>contenida en el</w:t>
            </w:r>
          </w:p>
          <w:p w14:paraId="0CAB444A" w14:textId="77777777" w:rsidR="000C081B" w:rsidRPr="00BD11C5" w:rsidRDefault="000C081B" w:rsidP="000C081B">
            <w:pPr>
              <w:rPr>
                <w:rFonts w:ascii="Century Gothic" w:hAnsi="Century Gothic"/>
              </w:rPr>
            </w:pPr>
            <w:r w:rsidRPr="00BD11C5">
              <w:rPr>
                <w:rFonts w:ascii="Century Gothic" w:hAnsi="Century Gothic"/>
              </w:rPr>
              <w:t>mensaje</w:t>
            </w:r>
          </w:p>
        </w:tc>
        <w:tc>
          <w:tcPr>
            <w:tcW w:w="2288" w:type="dxa"/>
            <w:shd w:val="clear" w:color="auto" w:fill="F9E3F3"/>
          </w:tcPr>
          <w:p w14:paraId="21678D7F" w14:textId="77777777" w:rsidR="000C081B" w:rsidRPr="00BD11C5" w:rsidRDefault="000C081B" w:rsidP="000C081B">
            <w:pPr>
              <w:rPr>
                <w:rFonts w:ascii="Century Gothic" w:hAnsi="Century Gothic"/>
              </w:rPr>
            </w:pPr>
            <w:r w:rsidRPr="00BD11C5">
              <w:rPr>
                <w:rFonts w:ascii="Century Gothic" w:hAnsi="Century Gothic"/>
              </w:rPr>
              <w:t>La investigación para</w:t>
            </w:r>
          </w:p>
          <w:p w14:paraId="1CAC06F9" w14:textId="77777777" w:rsidR="000C081B" w:rsidRPr="00BD11C5" w:rsidRDefault="000C081B" w:rsidP="000C081B">
            <w:pPr>
              <w:rPr>
                <w:rFonts w:ascii="Century Gothic" w:hAnsi="Century Gothic"/>
              </w:rPr>
            </w:pPr>
            <w:r w:rsidRPr="00BD11C5">
              <w:rPr>
                <w:rFonts w:ascii="Century Gothic" w:hAnsi="Century Gothic"/>
              </w:rPr>
              <w:t>encontrar respuestas</w:t>
            </w:r>
          </w:p>
        </w:tc>
      </w:tr>
      <w:tr w:rsidR="000C081B" w:rsidRPr="00BD11C5" w14:paraId="2041F1A9" w14:textId="77777777" w:rsidTr="000C081B">
        <w:trPr>
          <w:trHeight w:val="1164"/>
        </w:trPr>
        <w:tc>
          <w:tcPr>
            <w:tcW w:w="2062" w:type="dxa"/>
            <w:shd w:val="clear" w:color="auto" w:fill="FFEBEB"/>
          </w:tcPr>
          <w:p w14:paraId="67F5DC5B" w14:textId="77777777" w:rsidR="000C081B" w:rsidRPr="00BD11C5" w:rsidRDefault="000C081B" w:rsidP="000C081B">
            <w:pPr>
              <w:rPr>
                <w:rFonts w:ascii="Century Gothic" w:hAnsi="Century Gothic"/>
              </w:rPr>
            </w:pPr>
            <w:r w:rsidRPr="00BD11C5">
              <w:rPr>
                <w:rFonts w:ascii="Century Gothic" w:hAnsi="Century Gothic"/>
              </w:rPr>
              <w:t>La incorporación,</w:t>
            </w:r>
          </w:p>
          <w:p w14:paraId="5E136C58" w14:textId="77777777" w:rsidR="000C081B" w:rsidRPr="00BD11C5" w:rsidRDefault="000C081B" w:rsidP="000C081B">
            <w:pPr>
              <w:rPr>
                <w:rFonts w:ascii="Century Gothic" w:hAnsi="Century Gothic"/>
              </w:rPr>
            </w:pPr>
            <w:r w:rsidRPr="00BD11C5">
              <w:rPr>
                <w:rFonts w:ascii="Century Gothic" w:hAnsi="Century Gothic"/>
              </w:rPr>
              <w:t>valoración y</w:t>
            </w:r>
          </w:p>
          <w:p w14:paraId="2A304B47" w14:textId="77777777" w:rsidR="000C081B" w:rsidRPr="00BD11C5" w:rsidRDefault="000C081B" w:rsidP="000C081B">
            <w:pPr>
              <w:rPr>
                <w:rFonts w:ascii="Century Gothic" w:hAnsi="Century Gothic"/>
              </w:rPr>
            </w:pPr>
            <w:r w:rsidRPr="00BD11C5">
              <w:rPr>
                <w:rFonts w:ascii="Century Gothic" w:hAnsi="Century Gothic"/>
              </w:rPr>
              <w:t>resignificación de la</w:t>
            </w:r>
          </w:p>
          <w:p w14:paraId="19C4BE6F" w14:textId="77777777" w:rsidR="000C081B" w:rsidRPr="00BD11C5" w:rsidRDefault="000C081B" w:rsidP="000C081B">
            <w:pPr>
              <w:rPr>
                <w:rFonts w:ascii="Century Gothic" w:hAnsi="Century Gothic"/>
              </w:rPr>
            </w:pPr>
            <w:r w:rsidRPr="00BD11C5">
              <w:rPr>
                <w:rFonts w:ascii="Century Gothic" w:hAnsi="Century Gothic"/>
              </w:rPr>
              <w:t>información</w:t>
            </w:r>
          </w:p>
        </w:tc>
        <w:tc>
          <w:tcPr>
            <w:tcW w:w="2109" w:type="dxa"/>
          </w:tcPr>
          <w:p w14:paraId="2BCA616C" w14:textId="77777777" w:rsidR="000C081B" w:rsidRPr="00BD11C5" w:rsidRDefault="000C081B" w:rsidP="000C081B">
            <w:pPr>
              <w:rPr>
                <w:rFonts w:ascii="Century Gothic" w:hAnsi="Century Gothic"/>
              </w:rPr>
            </w:pPr>
            <w:r w:rsidRPr="00BD11C5">
              <w:rPr>
                <w:rFonts w:ascii="Century Gothic" w:hAnsi="Century Gothic"/>
              </w:rPr>
              <w:t>El deleite de la</w:t>
            </w:r>
          </w:p>
          <w:p w14:paraId="0E082F73" w14:textId="77777777" w:rsidR="000C081B" w:rsidRPr="00BD11C5" w:rsidRDefault="000C081B" w:rsidP="000C081B">
            <w:pPr>
              <w:rPr>
                <w:rFonts w:ascii="Century Gothic" w:hAnsi="Century Gothic"/>
              </w:rPr>
            </w:pPr>
            <w:r w:rsidRPr="00BD11C5">
              <w:rPr>
                <w:rFonts w:ascii="Century Gothic" w:hAnsi="Century Gothic"/>
              </w:rPr>
              <w:t>lectura</w:t>
            </w:r>
          </w:p>
          <w:p w14:paraId="6B10FFA1" w14:textId="77777777" w:rsidR="000C081B" w:rsidRPr="00BD11C5" w:rsidRDefault="000C081B" w:rsidP="000C081B">
            <w:pPr>
              <w:rPr>
                <w:rFonts w:ascii="Century Gothic" w:hAnsi="Century Gothic"/>
              </w:rPr>
            </w:pPr>
          </w:p>
        </w:tc>
        <w:tc>
          <w:tcPr>
            <w:tcW w:w="2369" w:type="dxa"/>
            <w:shd w:val="clear" w:color="auto" w:fill="FFCCCC"/>
          </w:tcPr>
          <w:p w14:paraId="062BADD1" w14:textId="77777777" w:rsidR="000C081B" w:rsidRPr="00BD11C5" w:rsidRDefault="000C081B" w:rsidP="000C081B">
            <w:pPr>
              <w:rPr>
                <w:rFonts w:ascii="Century Gothic" w:hAnsi="Century Gothic"/>
              </w:rPr>
            </w:pPr>
            <w:r w:rsidRPr="00BD11C5">
              <w:rPr>
                <w:rFonts w:ascii="Century Gothic" w:hAnsi="Century Gothic"/>
              </w:rPr>
              <w:t>El uso apropiado del</w:t>
            </w:r>
          </w:p>
          <w:p w14:paraId="54B7D4CF" w14:textId="77777777" w:rsidR="000C081B" w:rsidRPr="00BD11C5" w:rsidRDefault="000C081B" w:rsidP="000C081B">
            <w:pPr>
              <w:rPr>
                <w:rFonts w:ascii="Century Gothic" w:hAnsi="Century Gothic"/>
              </w:rPr>
            </w:pPr>
            <w:r w:rsidRPr="00BD11C5">
              <w:rPr>
                <w:rFonts w:ascii="Century Gothic" w:hAnsi="Century Gothic"/>
              </w:rPr>
              <w:t>código</w:t>
            </w:r>
          </w:p>
        </w:tc>
        <w:tc>
          <w:tcPr>
            <w:tcW w:w="2288" w:type="dxa"/>
            <w:shd w:val="clear" w:color="auto" w:fill="F9E3F3"/>
          </w:tcPr>
          <w:p w14:paraId="2B6BF7A5" w14:textId="77777777" w:rsidR="000C081B" w:rsidRPr="00BD11C5" w:rsidRDefault="000C081B" w:rsidP="000C081B">
            <w:pPr>
              <w:rPr>
                <w:rFonts w:ascii="Century Gothic" w:hAnsi="Century Gothic"/>
              </w:rPr>
            </w:pPr>
            <w:r w:rsidRPr="00BD11C5">
              <w:rPr>
                <w:rFonts w:ascii="Century Gothic" w:hAnsi="Century Gothic"/>
              </w:rPr>
              <w:t>La construcción de</w:t>
            </w:r>
          </w:p>
          <w:p w14:paraId="680844BD" w14:textId="77777777" w:rsidR="000C081B" w:rsidRPr="00BD11C5" w:rsidRDefault="000C081B" w:rsidP="000C081B">
            <w:pPr>
              <w:rPr>
                <w:rFonts w:ascii="Century Gothic" w:hAnsi="Century Gothic"/>
              </w:rPr>
            </w:pPr>
            <w:r w:rsidRPr="00BD11C5">
              <w:rPr>
                <w:rFonts w:ascii="Century Gothic" w:hAnsi="Century Gothic"/>
              </w:rPr>
              <w:t>nuevo conocimiento</w:t>
            </w:r>
          </w:p>
        </w:tc>
      </w:tr>
      <w:tr w:rsidR="000C081B" w:rsidRPr="00BD11C5" w14:paraId="70C90A55" w14:textId="77777777" w:rsidTr="000C081B">
        <w:tc>
          <w:tcPr>
            <w:tcW w:w="8828" w:type="dxa"/>
            <w:gridSpan w:val="4"/>
            <w:shd w:val="clear" w:color="auto" w:fill="8A0000"/>
          </w:tcPr>
          <w:p w14:paraId="1CE0A28F" w14:textId="77777777" w:rsidR="000C081B" w:rsidRPr="00BD11C5" w:rsidRDefault="000C081B" w:rsidP="000C081B">
            <w:pPr>
              <w:jc w:val="center"/>
              <w:rPr>
                <w:rFonts w:ascii="Century Gothic" w:hAnsi="Century Gothic"/>
                <w:b/>
                <w:bCs/>
              </w:rPr>
            </w:pPr>
            <w:r w:rsidRPr="00BD11C5">
              <w:rPr>
                <w:rFonts w:ascii="Century Gothic" w:hAnsi="Century Gothic"/>
                <w:b/>
                <w:bCs/>
              </w:rPr>
              <w:t>Aprendizajes de Trayectoria</w:t>
            </w:r>
          </w:p>
        </w:tc>
      </w:tr>
      <w:tr w:rsidR="000C081B" w:rsidRPr="00BD11C5" w14:paraId="0B945A3B" w14:textId="77777777" w:rsidTr="000C081B">
        <w:tc>
          <w:tcPr>
            <w:tcW w:w="2062" w:type="dxa"/>
            <w:shd w:val="clear" w:color="auto" w:fill="FFEBEB"/>
          </w:tcPr>
          <w:p w14:paraId="6B9E5C88" w14:textId="77777777" w:rsidR="000C081B" w:rsidRPr="00BD11C5" w:rsidRDefault="000C081B" w:rsidP="000C081B">
            <w:pPr>
              <w:jc w:val="center"/>
              <w:rPr>
                <w:rFonts w:ascii="Century Gothic" w:hAnsi="Century Gothic"/>
              </w:rPr>
            </w:pPr>
            <w:r w:rsidRPr="00BD11C5">
              <w:rPr>
                <w:rFonts w:ascii="Century Gothic" w:hAnsi="Century Gothic"/>
              </w:rPr>
              <w:t>Valora discursos y</w:t>
            </w:r>
          </w:p>
          <w:p w14:paraId="3550BEC6" w14:textId="77777777" w:rsidR="000C081B" w:rsidRPr="00BD11C5" w:rsidRDefault="000C081B" w:rsidP="000C081B">
            <w:pPr>
              <w:jc w:val="center"/>
              <w:rPr>
                <w:rFonts w:ascii="Century Gothic" w:hAnsi="Century Gothic"/>
              </w:rPr>
            </w:pPr>
            <w:r w:rsidRPr="00BD11C5">
              <w:rPr>
                <w:rFonts w:ascii="Century Gothic" w:hAnsi="Century Gothic"/>
              </w:rPr>
              <w:t>expresiones</w:t>
            </w:r>
          </w:p>
          <w:p w14:paraId="75B38506" w14:textId="77777777" w:rsidR="000C081B" w:rsidRPr="00BD11C5" w:rsidRDefault="000C081B" w:rsidP="000C081B">
            <w:pPr>
              <w:jc w:val="center"/>
              <w:rPr>
                <w:rFonts w:ascii="Century Gothic" w:hAnsi="Century Gothic"/>
              </w:rPr>
            </w:pPr>
            <w:r w:rsidRPr="00BD11C5">
              <w:rPr>
                <w:rFonts w:ascii="Century Gothic" w:hAnsi="Century Gothic"/>
              </w:rPr>
              <w:t>provenientes de</w:t>
            </w:r>
          </w:p>
          <w:p w14:paraId="030321E2" w14:textId="77777777" w:rsidR="000C081B" w:rsidRPr="00BD11C5" w:rsidRDefault="000C081B" w:rsidP="000C081B">
            <w:pPr>
              <w:jc w:val="center"/>
              <w:rPr>
                <w:rFonts w:ascii="Century Gothic" w:hAnsi="Century Gothic"/>
              </w:rPr>
            </w:pPr>
            <w:r w:rsidRPr="00BD11C5">
              <w:rPr>
                <w:rFonts w:ascii="Century Gothic" w:hAnsi="Century Gothic"/>
              </w:rPr>
              <w:t>múltiples fuentes,</w:t>
            </w:r>
          </w:p>
          <w:p w14:paraId="2A378164" w14:textId="77777777" w:rsidR="000C081B" w:rsidRPr="00BD11C5" w:rsidRDefault="000C081B" w:rsidP="000C081B">
            <w:pPr>
              <w:jc w:val="center"/>
              <w:rPr>
                <w:rFonts w:ascii="Century Gothic" w:hAnsi="Century Gothic"/>
              </w:rPr>
            </w:pPr>
            <w:r w:rsidRPr="00BD11C5">
              <w:rPr>
                <w:rFonts w:ascii="Century Gothic" w:hAnsi="Century Gothic"/>
              </w:rPr>
              <w:t>situaciones y contextos</w:t>
            </w:r>
          </w:p>
          <w:p w14:paraId="2E6BAC34" w14:textId="77777777" w:rsidR="000C081B" w:rsidRPr="00BD11C5" w:rsidRDefault="000C081B" w:rsidP="000C081B">
            <w:pPr>
              <w:jc w:val="center"/>
              <w:rPr>
                <w:rFonts w:ascii="Century Gothic" w:hAnsi="Century Gothic"/>
              </w:rPr>
            </w:pPr>
            <w:r w:rsidRPr="00BD11C5">
              <w:rPr>
                <w:rFonts w:ascii="Century Gothic" w:hAnsi="Century Gothic"/>
              </w:rPr>
              <w:t>para comprender,</w:t>
            </w:r>
          </w:p>
          <w:p w14:paraId="73BA0D52" w14:textId="77777777" w:rsidR="000C081B" w:rsidRPr="00BD11C5" w:rsidRDefault="000C081B" w:rsidP="000C081B">
            <w:pPr>
              <w:jc w:val="center"/>
              <w:rPr>
                <w:rFonts w:ascii="Century Gothic" w:hAnsi="Century Gothic"/>
              </w:rPr>
            </w:pPr>
            <w:r w:rsidRPr="00BD11C5">
              <w:rPr>
                <w:rFonts w:ascii="Century Gothic" w:hAnsi="Century Gothic"/>
              </w:rPr>
              <w:t>interactuar y explicar la</w:t>
            </w:r>
          </w:p>
          <w:p w14:paraId="439DF91A" w14:textId="77777777" w:rsidR="000C081B" w:rsidRPr="00BD11C5" w:rsidRDefault="000C081B" w:rsidP="000C081B">
            <w:pPr>
              <w:jc w:val="center"/>
              <w:rPr>
                <w:rFonts w:ascii="Century Gothic" w:hAnsi="Century Gothic"/>
              </w:rPr>
            </w:pPr>
            <w:r w:rsidRPr="00BD11C5">
              <w:rPr>
                <w:rFonts w:ascii="Century Gothic" w:hAnsi="Century Gothic"/>
              </w:rPr>
              <w:t>realidad en la que vive;</w:t>
            </w:r>
          </w:p>
          <w:p w14:paraId="1E6A2D18" w14:textId="77777777" w:rsidR="000C081B" w:rsidRPr="00BD11C5" w:rsidRDefault="000C081B" w:rsidP="000C081B">
            <w:pPr>
              <w:jc w:val="center"/>
              <w:rPr>
                <w:rFonts w:ascii="Century Gothic" w:hAnsi="Century Gothic"/>
              </w:rPr>
            </w:pPr>
            <w:r w:rsidRPr="00BD11C5">
              <w:rPr>
                <w:rFonts w:ascii="Century Gothic" w:hAnsi="Century Gothic"/>
              </w:rPr>
              <w:t>así como tomar</w:t>
            </w:r>
          </w:p>
          <w:p w14:paraId="6A50B29B" w14:textId="77777777" w:rsidR="000C081B" w:rsidRPr="00BD11C5" w:rsidRDefault="000C081B" w:rsidP="000C081B">
            <w:pPr>
              <w:jc w:val="center"/>
              <w:rPr>
                <w:rFonts w:ascii="Century Gothic" w:hAnsi="Century Gothic"/>
              </w:rPr>
            </w:pPr>
            <w:r w:rsidRPr="00BD11C5">
              <w:rPr>
                <w:rFonts w:ascii="Century Gothic" w:hAnsi="Century Gothic"/>
              </w:rPr>
              <w:lastRenderedPageBreak/>
              <w:t>decisiones pertinentes</w:t>
            </w:r>
          </w:p>
          <w:p w14:paraId="34E0C9B0" w14:textId="77777777" w:rsidR="000C081B" w:rsidRPr="00BD11C5" w:rsidRDefault="000C081B" w:rsidP="000C081B">
            <w:pPr>
              <w:jc w:val="center"/>
              <w:rPr>
                <w:rFonts w:ascii="Century Gothic" w:hAnsi="Century Gothic"/>
              </w:rPr>
            </w:pPr>
            <w:r w:rsidRPr="00BD11C5">
              <w:rPr>
                <w:rFonts w:ascii="Century Gothic" w:hAnsi="Century Gothic"/>
              </w:rPr>
              <w:t>en lo individual y</w:t>
            </w:r>
          </w:p>
          <w:p w14:paraId="2EA63590" w14:textId="77777777" w:rsidR="000C081B" w:rsidRPr="00BD11C5" w:rsidRDefault="000C081B" w:rsidP="000C081B">
            <w:pPr>
              <w:jc w:val="center"/>
              <w:rPr>
                <w:rFonts w:ascii="Century Gothic" w:hAnsi="Century Gothic"/>
              </w:rPr>
            </w:pPr>
            <w:r w:rsidRPr="00BD11C5">
              <w:rPr>
                <w:rFonts w:ascii="Century Gothic" w:hAnsi="Century Gothic"/>
              </w:rPr>
              <w:t>social.</w:t>
            </w:r>
          </w:p>
          <w:p w14:paraId="396199DF" w14:textId="77777777" w:rsidR="000C081B" w:rsidRPr="00BD11C5" w:rsidRDefault="000C081B" w:rsidP="000C081B">
            <w:pPr>
              <w:jc w:val="center"/>
              <w:rPr>
                <w:rFonts w:ascii="Century Gothic" w:hAnsi="Century Gothic"/>
              </w:rPr>
            </w:pPr>
          </w:p>
        </w:tc>
        <w:tc>
          <w:tcPr>
            <w:tcW w:w="2109" w:type="dxa"/>
          </w:tcPr>
          <w:p w14:paraId="7058E191" w14:textId="77777777" w:rsidR="000C081B" w:rsidRPr="00BD11C5" w:rsidRDefault="000C081B" w:rsidP="000C081B">
            <w:pPr>
              <w:jc w:val="center"/>
              <w:rPr>
                <w:rFonts w:ascii="Century Gothic" w:hAnsi="Century Gothic"/>
              </w:rPr>
            </w:pPr>
            <w:r w:rsidRPr="00BD11C5">
              <w:rPr>
                <w:rFonts w:ascii="Century Gothic" w:hAnsi="Century Gothic"/>
              </w:rPr>
              <w:lastRenderedPageBreak/>
              <w:t>Valora la</w:t>
            </w:r>
          </w:p>
          <w:p w14:paraId="1CD2648D" w14:textId="77777777" w:rsidR="000C081B" w:rsidRPr="00BD11C5" w:rsidRDefault="000C081B" w:rsidP="000C081B">
            <w:pPr>
              <w:jc w:val="center"/>
              <w:rPr>
                <w:rFonts w:ascii="Century Gothic" w:hAnsi="Century Gothic"/>
              </w:rPr>
            </w:pPr>
            <w:r w:rsidRPr="00BD11C5">
              <w:rPr>
                <w:rFonts w:ascii="Century Gothic" w:hAnsi="Century Gothic"/>
              </w:rPr>
              <w:t>información y toma</w:t>
            </w:r>
          </w:p>
          <w:p w14:paraId="4E6825DA" w14:textId="77777777" w:rsidR="000C081B" w:rsidRPr="00BD11C5" w:rsidRDefault="000C081B" w:rsidP="000C081B">
            <w:pPr>
              <w:jc w:val="center"/>
              <w:rPr>
                <w:rFonts w:ascii="Century Gothic" w:hAnsi="Century Gothic"/>
              </w:rPr>
            </w:pPr>
            <w:r w:rsidRPr="00BD11C5">
              <w:rPr>
                <w:rFonts w:ascii="Century Gothic" w:hAnsi="Century Gothic"/>
              </w:rPr>
              <w:t>una postura ante la</w:t>
            </w:r>
          </w:p>
          <w:p w14:paraId="0C80F19E" w14:textId="77777777" w:rsidR="000C081B" w:rsidRPr="00BD11C5" w:rsidRDefault="000C081B" w:rsidP="000C081B">
            <w:pPr>
              <w:jc w:val="center"/>
              <w:rPr>
                <w:rFonts w:ascii="Century Gothic" w:hAnsi="Century Gothic"/>
              </w:rPr>
            </w:pPr>
            <w:r w:rsidRPr="00BD11C5">
              <w:rPr>
                <w:rFonts w:ascii="Century Gothic" w:hAnsi="Century Gothic"/>
              </w:rPr>
              <w:t>información de</w:t>
            </w:r>
          </w:p>
          <w:p w14:paraId="49C1F092" w14:textId="77777777" w:rsidR="000C081B" w:rsidRPr="00BD11C5" w:rsidRDefault="000C081B" w:rsidP="000C081B">
            <w:pPr>
              <w:jc w:val="center"/>
              <w:rPr>
                <w:rFonts w:ascii="Century Gothic" w:hAnsi="Century Gothic"/>
              </w:rPr>
            </w:pPr>
            <w:r w:rsidRPr="00BD11C5">
              <w:rPr>
                <w:rFonts w:ascii="Century Gothic" w:hAnsi="Century Gothic"/>
              </w:rPr>
              <w:t>diversos tipos de</w:t>
            </w:r>
          </w:p>
          <w:p w14:paraId="3036F764" w14:textId="77777777" w:rsidR="000C081B" w:rsidRPr="00BD11C5" w:rsidRDefault="000C081B" w:rsidP="000C081B">
            <w:pPr>
              <w:jc w:val="center"/>
              <w:rPr>
                <w:rFonts w:ascii="Century Gothic" w:hAnsi="Century Gothic"/>
              </w:rPr>
            </w:pPr>
            <w:r w:rsidRPr="00BD11C5">
              <w:rPr>
                <w:rFonts w:ascii="Century Gothic" w:hAnsi="Century Gothic"/>
              </w:rPr>
              <w:t>textos para ampliar</w:t>
            </w:r>
          </w:p>
          <w:p w14:paraId="47BD95D0" w14:textId="77777777" w:rsidR="000C081B" w:rsidRPr="00BD11C5" w:rsidRDefault="000C081B" w:rsidP="000C081B">
            <w:pPr>
              <w:jc w:val="center"/>
              <w:rPr>
                <w:rFonts w:ascii="Century Gothic" w:hAnsi="Century Gothic"/>
              </w:rPr>
            </w:pPr>
            <w:r w:rsidRPr="00BD11C5">
              <w:rPr>
                <w:rFonts w:ascii="Century Gothic" w:hAnsi="Century Gothic"/>
              </w:rPr>
              <w:t>sus conocimientos,</w:t>
            </w:r>
          </w:p>
          <w:p w14:paraId="4F292846" w14:textId="77777777" w:rsidR="000C081B" w:rsidRPr="00BD11C5" w:rsidRDefault="000C081B" w:rsidP="000C081B">
            <w:pPr>
              <w:jc w:val="center"/>
              <w:rPr>
                <w:rFonts w:ascii="Century Gothic" w:hAnsi="Century Gothic"/>
              </w:rPr>
            </w:pPr>
            <w:r w:rsidRPr="00BD11C5">
              <w:rPr>
                <w:rFonts w:ascii="Century Gothic" w:hAnsi="Century Gothic"/>
              </w:rPr>
              <w:t>perspectivas, críticas</w:t>
            </w:r>
          </w:p>
          <w:p w14:paraId="78FAEBDA" w14:textId="77777777" w:rsidR="000C081B" w:rsidRPr="00BD11C5" w:rsidRDefault="000C081B" w:rsidP="000C081B">
            <w:pPr>
              <w:jc w:val="center"/>
              <w:rPr>
                <w:rFonts w:ascii="Century Gothic" w:hAnsi="Century Gothic"/>
              </w:rPr>
            </w:pPr>
            <w:r w:rsidRPr="00BD11C5">
              <w:rPr>
                <w:rFonts w:ascii="Century Gothic" w:hAnsi="Century Gothic"/>
              </w:rPr>
              <w:lastRenderedPageBreak/>
              <w:t>y experiencias, que</w:t>
            </w:r>
          </w:p>
          <w:p w14:paraId="4D371603" w14:textId="77777777" w:rsidR="000C081B" w:rsidRPr="00BD11C5" w:rsidRDefault="000C081B" w:rsidP="000C081B">
            <w:pPr>
              <w:jc w:val="center"/>
              <w:rPr>
                <w:rFonts w:ascii="Century Gothic" w:hAnsi="Century Gothic"/>
              </w:rPr>
            </w:pPr>
            <w:r w:rsidRPr="00BD11C5">
              <w:rPr>
                <w:rFonts w:ascii="Century Gothic" w:hAnsi="Century Gothic"/>
              </w:rPr>
              <w:t>proporciona</w:t>
            </w:r>
          </w:p>
          <w:p w14:paraId="555448D4" w14:textId="77777777" w:rsidR="000C081B" w:rsidRPr="00BD11C5" w:rsidRDefault="000C081B" w:rsidP="000C081B">
            <w:pPr>
              <w:jc w:val="center"/>
              <w:rPr>
                <w:rFonts w:ascii="Century Gothic" w:hAnsi="Century Gothic"/>
              </w:rPr>
            </w:pPr>
            <w:r w:rsidRPr="00BD11C5">
              <w:rPr>
                <w:rFonts w:ascii="Century Gothic" w:hAnsi="Century Gothic"/>
              </w:rPr>
              <w:t>elementos para</w:t>
            </w:r>
          </w:p>
          <w:p w14:paraId="1D7AE1C2" w14:textId="77777777" w:rsidR="000C081B" w:rsidRPr="00BD11C5" w:rsidRDefault="000C081B" w:rsidP="000C081B">
            <w:pPr>
              <w:jc w:val="center"/>
              <w:rPr>
                <w:rFonts w:ascii="Century Gothic" w:hAnsi="Century Gothic"/>
              </w:rPr>
            </w:pPr>
            <w:r w:rsidRPr="00BD11C5">
              <w:rPr>
                <w:rFonts w:ascii="Century Gothic" w:hAnsi="Century Gothic"/>
              </w:rPr>
              <w:t>decidir sobre su vida</w:t>
            </w:r>
          </w:p>
          <w:p w14:paraId="0E3382CE" w14:textId="77777777" w:rsidR="000C081B" w:rsidRPr="00BD11C5" w:rsidRDefault="000C081B" w:rsidP="000C081B">
            <w:pPr>
              <w:jc w:val="center"/>
              <w:rPr>
                <w:rFonts w:ascii="Century Gothic" w:hAnsi="Century Gothic"/>
              </w:rPr>
            </w:pPr>
            <w:r w:rsidRPr="00BD11C5">
              <w:rPr>
                <w:rFonts w:ascii="Century Gothic" w:hAnsi="Century Gothic"/>
              </w:rPr>
              <w:t>personal, profesional</w:t>
            </w:r>
          </w:p>
          <w:p w14:paraId="692DDC92" w14:textId="77777777" w:rsidR="000C081B" w:rsidRPr="00BD11C5" w:rsidRDefault="000C081B" w:rsidP="000C081B">
            <w:pPr>
              <w:jc w:val="center"/>
              <w:rPr>
                <w:rFonts w:ascii="Century Gothic" w:hAnsi="Century Gothic"/>
              </w:rPr>
            </w:pPr>
            <w:r w:rsidRPr="00BD11C5">
              <w:rPr>
                <w:rFonts w:ascii="Century Gothic" w:hAnsi="Century Gothic"/>
              </w:rPr>
              <w:t>y social.</w:t>
            </w:r>
          </w:p>
          <w:p w14:paraId="1F73AEAC" w14:textId="77777777" w:rsidR="000C081B" w:rsidRPr="00BD11C5" w:rsidRDefault="000C081B" w:rsidP="000C081B">
            <w:pPr>
              <w:jc w:val="center"/>
              <w:rPr>
                <w:rFonts w:ascii="Century Gothic" w:hAnsi="Century Gothic"/>
              </w:rPr>
            </w:pPr>
          </w:p>
        </w:tc>
        <w:tc>
          <w:tcPr>
            <w:tcW w:w="2369" w:type="dxa"/>
            <w:shd w:val="clear" w:color="auto" w:fill="FFCCCC"/>
          </w:tcPr>
          <w:p w14:paraId="3400C9F6" w14:textId="77777777" w:rsidR="000C081B" w:rsidRPr="00BD11C5" w:rsidRDefault="000C081B" w:rsidP="000C081B">
            <w:pPr>
              <w:jc w:val="center"/>
              <w:rPr>
                <w:rFonts w:ascii="Century Gothic" w:hAnsi="Century Gothic"/>
              </w:rPr>
            </w:pPr>
            <w:r w:rsidRPr="00BD11C5">
              <w:rPr>
                <w:rFonts w:ascii="Century Gothic" w:hAnsi="Century Gothic"/>
              </w:rPr>
              <w:lastRenderedPageBreak/>
              <w:t>Trasmite</w:t>
            </w:r>
          </w:p>
          <w:p w14:paraId="1D50B52A" w14:textId="77777777" w:rsidR="000C081B" w:rsidRPr="00BD11C5" w:rsidRDefault="000C081B" w:rsidP="000C081B">
            <w:pPr>
              <w:jc w:val="center"/>
              <w:rPr>
                <w:rFonts w:ascii="Century Gothic" w:hAnsi="Century Gothic"/>
              </w:rPr>
            </w:pPr>
            <w:r w:rsidRPr="00BD11C5">
              <w:rPr>
                <w:rFonts w:ascii="Century Gothic" w:hAnsi="Century Gothic"/>
              </w:rPr>
              <w:t>conocimientos,</w:t>
            </w:r>
          </w:p>
          <w:p w14:paraId="3C42DB15" w14:textId="77777777" w:rsidR="000C081B" w:rsidRPr="00BD11C5" w:rsidRDefault="000C081B" w:rsidP="000C081B">
            <w:pPr>
              <w:jc w:val="center"/>
              <w:rPr>
                <w:rFonts w:ascii="Century Gothic" w:hAnsi="Century Gothic"/>
              </w:rPr>
            </w:pPr>
            <w:r w:rsidRPr="00BD11C5">
              <w:rPr>
                <w:rFonts w:ascii="Century Gothic" w:hAnsi="Century Gothic"/>
              </w:rPr>
              <w:t>cuestionamientos y</w:t>
            </w:r>
          </w:p>
          <w:p w14:paraId="6BDB91C3" w14:textId="77777777" w:rsidR="000C081B" w:rsidRPr="00BD11C5" w:rsidRDefault="000C081B" w:rsidP="000C081B">
            <w:pPr>
              <w:jc w:val="center"/>
              <w:rPr>
                <w:rFonts w:ascii="Century Gothic" w:hAnsi="Century Gothic"/>
              </w:rPr>
            </w:pPr>
            <w:r w:rsidRPr="00BD11C5">
              <w:rPr>
                <w:rFonts w:ascii="Century Gothic" w:hAnsi="Century Gothic"/>
              </w:rPr>
              <w:t>experiencias a través</w:t>
            </w:r>
          </w:p>
          <w:p w14:paraId="6173DD93" w14:textId="77777777" w:rsidR="000C081B" w:rsidRPr="00BD11C5" w:rsidRDefault="000C081B" w:rsidP="000C081B">
            <w:pPr>
              <w:jc w:val="center"/>
              <w:rPr>
                <w:rFonts w:ascii="Century Gothic" w:hAnsi="Century Gothic"/>
              </w:rPr>
            </w:pPr>
            <w:r w:rsidRPr="00BD11C5">
              <w:rPr>
                <w:rFonts w:ascii="Century Gothic" w:hAnsi="Century Gothic"/>
              </w:rPr>
              <w:t>de manifestaciones</w:t>
            </w:r>
          </w:p>
          <w:p w14:paraId="3508346F" w14:textId="77777777" w:rsidR="000C081B" w:rsidRPr="00BD11C5" w:rsidRDefault="000C081B" w:rsidP="000C081B">
            <w:pPr>
              <w:jc w:val="center"/>
              <w:rPr>
                <w:rFonts w:ascii="Century Gothic" w:hAnsi="Century Gothic"/>
              </w:rPr>
            </w:pPr>
            <w:r w:rsidRPr="00BD11C5">
              <w:rPr>
                <w:rFonts w:ascii="Century Gothic" w:hAnsi="Century Gothic"/>
              </w:rPr>
              <w:t>verbales y no</w:t>
            </w:r>
          </w:p>
          <w:p w14:paraId="16D04C9C" w14:textId="77777777" w:rsidR="000C081B" w:rsidRPr="00BD11C5" w:rsidRDefault="000C081B" w:rsidP="000C081B">
            <w:pPr>
              <w:jc w:val="center"/>
              <w:rPr>
                <w:rFonts w:ascii="Century Gothic" w:hAnsi="Century Gothic"/>
              </w:rPr>
            </w:pPr>
            <w:r w:rsidRPr="00BD11C5">
              <w:rPr>
                <w:rFonts w:ascii="Century Gothic" w:hAnsi="Century Gothic"/>
              </w:rPr>
              <w:t>verbales, de acuerdo</w:t>
            </w:r>
          </w:p>
          <w:p w14:paraId="5017BEAF" w14:textId="77777777" w:rsidR="000C081B" w:rsidRPr="00BD11C5" w:rsidRDefault="000C081B" w:rsidP="000C081B">
            <w:pPr>
              <w:jc w:val="center"/>
              <w:rPr>
                <w:rFonts w:ascii="Century Gothic" w:hAnsi="Century Gothic"/>
              </w:rPr>
            </w:pPr>
            <w:r w:rsidRPr="00BD11C5">
              <w:rPr>
                <w:rFonts w:ascii="Century Gothic" w:hAnsi="Century Gothic"/>
              </w:rPr>
              <w:t>con la situación,</w:t>
            </w:r>
          </w:p>
          <w:p w14:paraId="39FB1A63" w14:textId="77777777" w:rsidR="000C081B" w:rsidRPr="00BD11C5" w:rsidRDefault="000C081B" w:rsidP="000C081B">
            <w:pPr>
              <w:jc w:val="center"/>
              <w:rPr>
                <w:rFonts w:ascii="Century Gothic" w:hAnsi="Century Gothic"/>
              </w:rPr>
            </w:pPr>
            <w:r w:rsidRPr="00BD11C5">
              <w:rPr>
                <w:rFonts w:ascii="Century Gothic" w:hAnsi="Century Gothic"/>
              </w:rPr>
              <w:t>contexto e</w:t>
            </w:r>
          </w:p>
          <w:p w14:paraId="7130277F" w14:textId="77777777" w:rsidR="000C081B" w:rsidRPr="00BD11C5" w:rsidRDefault="000C081B" w:rsidP="000C081B">
            <w:pPr>
              <w:jc w:val="center"/>
              <w:rPr>
                <w:rFonts w:ascii="Century Gothic" w:hAnsi="Century Gothic"/>
              </w:rPr>
            </w:pPr>
            <w:r w:rsidRPr="00BD11C5">
              <w:rPr>
                <w:rFonts w:ascii="Century Gothic" w:hAnsi="Century Gothic"/>
              </w:rPr>
              <w:t>interlocutor, con el</w:t>
            </w:r>
          </w:p>
          <w:p w14:paraId="5F6823AD" w14:textId="77777777" w:rsidR="000C081B" w:rsidRPr="00BD11C5" w:rsidRDefault="000C081B" w:rsidP="000C081B">
            <w:pPr>
              <w:jc w:val="center"/>
              <w:rPr>
                <w:rFonts w:ascii="Century Gothic" w:hAnsi="Century Gothic"/>
              </w:rPr>
            </w:pPr>
            <w:r w:rsidRPr="00BD11C5">
              <w:rPr>
                <w:rFonts w:ascii="Century Gothic" w:hAnsi="Century Gothic"/>
              </w:rPr>
              <w:t>propósito de</w:t>
            </w:r>
          </w:p>
          <w:p w14:paraId="392D9D75" w14:textId="77777777" w:rsidR="000C081B" w:rsidRPr="00BD11C5" w:rsidRDefault="000C081B" w:rsidP="000C081B">
            <w:pPr>
              <w:jc w:val="center"/>
              <w:rPr>
                <w:rFonts w:ascii="Century Gothic" w:hAnsi="Century Gothic"/>
              </w:rPr>
            </w:pPr>
            <w:r w:rsidRPr="00BD11C5">
              <w:rPr>
                <w:rFonts w:ascii="Century Gothic" w:hAnsi="Century Gothic"/>
              </w:rPr>
              <w:t>comprender,</w:t>
            </w:r>
          </w:p>
          <w:p w14:paraId="25FE63C7" w14:textId="77777777" w:rsidR="000C081B" w:rsidRPr="00BD11C5" w:rsidRDefault="000C081B" w:rsidP="000C081B">
            <w:pPr>
              <w:jc w:val="center"/>
              <w:rPr>
                <w:rFonts w:ascii="Century Gothic" w:hAnsi="Century Gothic"/>
              </w:rPr>
            </w:pPr>
            <w:r w:rsidRPr="00BD11C5">
              <w:rPr>
                <w:rFonts w:ascii="Century Gothic" w:hAnsi="Century Gothic"/>
              </w:rPr>
              <w:lastRenderedPageBreak/>
              <w:t>explicar su realidad y</w:t>
            </w:r>
          </w:p>
          <w:p w14:paraId="2B468DB4" w14:textId="77777777" w:rsidR="000C081B" w:rsidRPr="00BD11C5" w:rsidRDefault="000C081B" w:rsidP="000C081B">
            <w:pPr>
              <w:jc w:val="center"/>
              <w:rPr>
                <w:rFonts w:ascii="Century Gothic" w:hAnsi="Century Gothic"/>
              </w:rPr>
            </w:pPr>
            <w:r w:rsidRPr="00BD11C5">
              <w:rPr>
                <w:rFonts w:ascii="Century Gothic" w:hAnsi="Century Gothic"/>
              </w:rPr>
              <w:t>transformarla.</w:t>
            </w:r>
          </w:p>
          <w:p w14:paraId="4CB70603" w14:textId="77777777" w:rsidR="000C081B" w:rsidRPr="00BD11C5" w:rsidRDefault="000C081B" w:rsidP="000C081B">
            <w:pPr>
              <w:jc w:val="center"/>
              <w:rPr>
                <w:rFonts w:ascii="Century Gothic" w:hAnsi="Century Gothic"/>
              </w:rPr>
            </w:pPr>
          </w:p>
        </w:tc>
        <w:tc>
          <w:tcPr>
            <w:tcW w:w="2288" w:type="dxa"/>
            <w:shd w:val="clear" w:color="auto" w:fill="F9E3F3"/>
          </w:tcPr>
          <w:p w14:paraId="246E6FD7" w14:textId="77777777" w:rsidR="000C081B" w:rsidRPr="00BD11C5" w:rsidRDefault="000C081B" w:rsidP="000C081B">
            <w:pPr>
              <w:jc w:val="center"/>
              <w:rPr>
                <w:rFonts w:ascii="Century Gothic" w:hAnsi="Century Gothic"/>
              </w:rPr>
            </w:pPr>
            <w:r w:rsidRPr="00BD11C5">
              <w:rPr>
                <w:rFonts w:ascii="Century Gothic" w:hAnsi="Century Gothic"/>
              </w:rPr>
              <w:lastRenderedPageBreak/>
              <w:t>Indaga sobre una</w:t>
            </w:r>
          </w:p>
          <w:p w14:paraId="3BC56146" w14:textId="77777777" w:rsidR="000C081B" w:rsidRPr="00BD11C5" w:rsidRDefault="000C081B" w:rsidP="000C081B">
            <w:pPr>
              <w:jc w:val="center"/>
              <w:rPr>
                <w:rFonts w:ascii="Century Gothic" w:hAnsi="Century Gothic"/>
              </w:rPr>
            </w:pPr>
            <w:r w:rsidRPr="00BD11C5">
              <w:rPr>
                <w:rFonts w:ascii="Century Gothic" w:hAnsi="Century Gothic"/>
              </w:rPr>
              <w:t>situación, fenómeno</w:t>
            </w:r>
          </w:p>
          <w:p w14:paraId="1E318FED" w14:textId="77777777" w:rsidR="000C081B" w:rsidRPr="00BD11C5" w:rsidRDefault="000C081B" w:rsidP="000C081B">
            <w:pPr>
              <w:jc w:val="center"/>
              <w:rPr>
                <w:rFonts w:ascii="Century Gothic" w:hAnsi="Century Gothic"/>
              </w:rPr>
            </w:pPr>
            <w:r w:rsidRPr="00BD11C5">
              <w:rPr>
                <w:rFonts w:ascii="Century Gothic" w:hAnsi="Century Gothic"/>
              </w:rPr>
              <w:t>o problemática y</w:t>
            </w:r>
          </w:p>
          <w:p w14:paraId="6E6B343D" w14:textId="77777777" w:rsidR="000C081B" w:rsidRPr="00BD11C5" w:rsidRDefault="000C081B" w:rsidP="000C081B">
            <w:pPr>
              <w:jc w:val="center"/>
              <w:rPr>
                <w:rFonts w:ascii="Century Gothic" w:hAnsi="Century Gothic"/>
              </w:rPr>
            </w:pPr>
            <w:r w:rsidRPr="00BD11C5">
              <w:rPr>
                <w:rFonts w:ascii="Century Gothic" w:hAnsi="Century Gothic"/>
              </w:rPr>
              <w:t>divulga los resultados</w:t>
            </w:r>
          </w:p>
          <w:p w14:paraId="21BFEA65" w14:textId="77777777" w:rsidR="000C081B" w:rsidRPr="00BD11C5" w:rsidRDefault="000C081B" w:rsidP="000C081B">
            <w:pPr>
              <w:jc w:val="center"/>
              <w:rPr>
                <w:rFonts w:ascii="Century Gothic" w:hAnsi="Century Gothic"/>
              </w:rPr>
            </w:pPr>
            <w:r w:rsidRPr="00BD11C5">
              <w:rPr>
                <w:rFonts w:ascii="Century Gothic" w:hAnsi="Century Gothic"/>
              </w:rPr>
              <w:t>de su investigación</w:t>
            </w:r>
          </w:p>
          <w:p w14:paraId="5A8FDD43" w14:textId="77777777" w:rsidR="000C081B" w:rsidRPr="00BD11C5" w:rsidRDefault="000C081B" w:rsidP="000C081B">
            <w:pPr>
              <w:jc w:val="center"/>
              <w:rPr>
                <w:rFonts w:ascii="Century Gothic" w:hAnsi="Century Gothic"/>
              </w:rPr>
            </w:pPr>
            <w:r w:rsidRPr="00BD11C5">
              <w:rPr>
                <w:rFonts w:ascii="Century Gothic" w:hAnsi="Century Gothic"/>
              </w:rPr>
              <w:t>para beneficio de sí</w:t>
            </w:r>
          </w:p>
          <w:p w14:paraId="5C28327F" w14:textId="77777777" w:rsidR="000C081B" w:rsidRPr="00BD11C5" w:rsidRDefault="000C081B" w:rsidP="000C081B">
            <w:pPr>
              <w:jc w:val="center"/>
              <w:rPr>
                <w:rFonts w:ascii="Century Gothic" w:hAnsi="Century Gothic"/>
              </w:rPr>
            </w:pPr>
            <w:r w:rsidRPr="00BD11C5">
              <w:rPr>
                <w:rFonts w:ascii="Century Gothic" w:hAnsi="Century Gothic"/>
              </w:rPr>
              <w:t>mismo o el medio</w:t>
            </w:r>
          </w:p>
          <w:p w14:paraId="0D262634" w14:textId="77777777" w:rsidR="000C081B" w:rsidRPr="00BD11C5" w:rsidRDefault="000C081B" w:rsidP="000C081B">
            <w:pPr>
              <w:jc w:val="center"/>
              <w:rPr>
                <w:rFonts w:ascii="Century Gothic" w:hAnsi="Century Gothic"/>
              </w:rPr>
            </w:pPr>
            <w:r w:rsidRPr="00BD11C5">
              <w:rPr>
                <w:rFonts w:ascii="Century Gothic" w:hAnsi="Century Gothic"/>
              </w:rPr>
              <w:t>que le rodea.</w:t>
            </w:r>
          </w:p>
        </w:tc>
      </w:tr>
      <w:tr w:rsidR="000C081B" w:rsidRPr="00BD11C5" w14:paraId="6AAA6E73" w14:textId="77777777" w:rsidTr="000C081B">
        <w:tc>
          <w:tcPr>
            <w:tcW w:w="8828" w:type="dxa"/>
            <w:gridSpan w:val="4"/>
            <w:shd w:val="clear" w:color="auto" w:fill="990000"/>
          </w:tcPr>
          <w:p w14:paraId="55564BE5" w14:textId="77777777" w:rsidR="000C081B" w:rsidRPr="00BD11C5" w:rsidRDefault="000C081B" w:rsidP="000C081B">
            <w:pPr>
              <w:jc w:val="center"/>
              <w:rPr>
                <w:rFonts w:ascii="Century Gothic" w:hAnsi="Century Gothic"/>
                <w:b/>
                <w:bCs/>
                <w:color w:val="FFFFFF" w:themeColor="background1"/>
              </w:rPr>
            </w:pPr>
            <w:r w:rsidRPr="00BD11C5">
              <w:rPr>
                <w:rFonts w:ascii="Century Gothic" w:hAnsi="Century Gothic"/>
                <w:b/>
                <w:bCs/>
              </w:rPr>
              <w:t>Metas de Aprendizaje</w:t>
            </w:r>
          </w:p>
        </w:tc>
      </w:tr>
      <w:tr w:rsidR="000C081B" w:rsidRPr="00BD11C5" w14:paraId="63B692D5" w14:textId="77777777" w:rsidTr="000C081B">
        <w:tc>
          <w:tcPr>
            <w:tcW w:w="2062" w:type="dxa"/>
            <w:shd w:val="clear" w:color="auto" w:fill="FFEBEB"/>
          </w:tcPr>
          <w:p w14:paraId="275C1EF3" w14:textId="77777777" w:rsidR="000C081B" w:rsidRPr="00BD11C5" w:rsidRDefault="000C081B" w:rsidP="000C081B">
            <w:pPr>
              <w:jc w:val="both"/>
              <w:rPr>
                <w:rFonts w:ascii="Century Gothic" w:hAnsi="Century Gothic"/>
              </w:rPr>
            </w:pPr>
            <w:r w:rsidRPr="00BD11C5">
              <w:rPr>
                <w:rFonts w:ascii="Century Gothic" w:hAnsi="Century Gothic"/>
              </w:rPr>
              <w:t xml:space="preserve">Revisa información </w:t>
            </w:r>
          </w:p>
          <w:p w14:paraId="141C1CB5" w14:textId="77777777" w:rsidR="000C081B" w:rsidRPr="00BD11C5" w:rsidRDefault="000C081B" w:rsidP="000C081B">
            <w:pPr>
              <w:jc w:val="both"/>
              <w:rPr>
                <w:rFonts w:ascii="Century Gothic" w:hAnsi="Century Gothic"/>
              </w:rPr>
            </w:pPr>
            <w:r w:rsidRPr="00BD11C5">
              <w:rPr>
                <w:rFonts w:ascii="Century Gothic" w:hAnsi="Century Gothic"/>
              </w:rPr>
              <w:t xml:space="preserve">proveniente de </w:t>
            </w:r>
          </w:p>
          <w:p w14:paraId="158609B9" w14:textId="77777777" w:rsidR="000C081B" w:rsidRPr="00BD11C5" w:rsidRDefault="000C081B" w:rsidP="000C081B">
            <w:pPr>
              <w:jc w:val="both"/>
              <w:rPr>
                <w:rFonts w:ascii="Century Gothic" w:hAnsi="Century Gothic"/>
              </w:rPr>
            </w:pPr>
            <w:r w:rsidRPr="00BD11C5">
              <w:rPr>
                <w:rFonts w:ascii="Century Gothic" w:hAnsi="Century Gothic"/>
              </w:rPr>
              <w:t xml:space="preserve">múltiples fuentes, </w:t>
            </w:r>
          </w:p>
          <w:p w14:paraId="522FBA00" w14:textId="77777777" w:rsidR="000C081B" w:rsidRPr="00BD11C5" w:rsidRDefault="000C081B" w:rsidP="000C081B">
            <w:pPr>
              <w:jc w:val="both"/>
              <w:rPr>
                <w:rFonts w:ascii="Century Gothic" w:hAnsi="Century Gothic"/>
              </w:rPr>
            </w:pPr>
            <w:r w:rsidRPr="00BD11C5">
              <w:rPr>
                <w:rFonts w:ascii="Century Gothic" w:hAnsi="Century Gothic"/>
              </w:rPr>
              <w:t xml:space="preserve">situaciones y contextos </w:t>
            </w:r>
          </w:p>
          <w:p w14:paraId="0BFF69E5" w14:textId="77777777" w:rsidR="000C081B" w:rsidRPr="00BD11C5" w:rsidRDefault="000C081B" w:rsidP="000C081B">
            <w:pPr>
              <w:jc w:val="both"/>
              <w:rPr>
                <w:rFonts w:ascii="Century Gothic" w:hAnsi="Century Gothic"/>
              </w:rPr>
            </w:pPr>
            <w:r w:rsidRPr="00BD11C5">
              <w:rPr>
                <w:rFonts w:ascii="Century Gothic" w:hAnsi="Century Gothic"/>
              </w:rPr>
              <w:t xml:space="preserve">para valorar su </w:t>
            </w:r>
          </w:p>
          <w:p w14:paraId="608E2C23" w14:textId="77777777" w:rsidR="000C081B" w:rsidRPr="00BD11C5" w:rsidRDefault="000C081B" w:rsidP="000C081B">
            <w:pPr>
              <w:jc w:val="both"/>
              <w:rPr>
                <w:rFonts w:ascii="Century Gothic" w:hAnsi="Century Gothic"/>
              </w:rPr>
            </w:pPr>
            <w:r w:rsidRPr="00BD11C5">
              <w:rPr>
                <w:rFonts w:ascii="Century Gothic" w:hAnsi="Century Gothic"/>
              </w:rPr>
              <w:t xml:space="preserve">contenido de manera </w:t>
            </w:r>
          </w:p>
          <w:p w14:paraId="49403286" w14:textId="77777777" w:rsidR="000C081B" w:rsidRPr="00BD11C5" w:rsidRDefault="000C081B" w:rsidP="000C081B">
            <w:pPr>
              <w:jc w:val="both"/>
              <w:rPr>
                <w:rFonts w:ascii="Century Gothic" w:hAnsi="Century Gothic"/>
              </w:rPr>
            </w:pPr>
            <w:r w:rsidRPr="00BD11C5">
              <w:rPr>
                <w:rFonts w:ascii="Century Gothic" w:hAnsi="Century Gothic"/>
              </w:rPr>
              <w:t xml:space="preserve">clara y precisa de </w:t>
            </w:r>
          </w:p>
          <w:p w14:paraId="3EDF2987" w14:textId="77777777" w:rsidR="000C081B" w:rsidRPr="00BD11C5" w:rsidRDefault="000C081B" w:rsidP="000C081B">
            <w:pPr>
              <w:jc w:val="both"/>
              <w:rPr>
                <w:rFonts w:ascii="Century Gothic" w:hAnsi="Century Gothic"/>
              </w:rPr>
            </w:pPr>
            <w:r w:rsidRPr="00BD11C5">
              <w:rPr>
                <w:rFonts w:ascii="Century Gothic" w:hAnsi="Century Gothic"/>
              </w:rPr>
              <w:t xml:space="preserve">acuerdo con su marco </w:t>
            </w:r>
          </w:p>
          <w:p w14:paraId="1248FAA2" w14:textId="77777777" w:rsidR="000C081B" w:rsidRPr="00BD11C5" w:rsidRDefault="000C081B" w:rsidP="000C081B">
            <w:pPr>
              <w:jc w:val="both"/>
              <w:rPr>
                <w:rFonts w:ascii="Century Gothic" w:hAnsi="Century Gothic"/>
              </w:rPr>
            </w:pPr>
            <w:r w:rsidRPr="00BD11C5">
              <w:rPr>
                <w:rFonts w:ascii="Century Gothic" w:hAnsi="Century Gothic"/>
              </w:rPr>
              <w:t>de referencia local.</w:t>
            </w:r>
          </w:p>
          <w:p w14:paraId="14C3E37C" w14:textId="77777777" w:rsidR="000C081B" w:rsidRPr="00BD11C5" w:rsidRDefault="000C081B" w:rsidP="000C081B">
            <w:pPr>
              <w:jc w:val="both"/>
              <w:rPr>
                <w:rFonts w:ascii="Century Gothic" w:hAnsi="Century Gothic"/>
              </w:rPr>
            </w:pPr>
          </w:p>
        </w:tc>
        <w:tc>
          <w:tcPr>
            <w:tcW w:w="2109" w:type="dxa"/>
          </w:tcPr>
          <w:p w14:paraId="39FABC3A" w14:textId="77777777" w:rsidR="000C081B" w:rsidRPr="00BD11C5" w:rsidRDefault="000C081B" w:rsidP="000C081B">
            <w:pPr>
              <w:jc w:val="both"/>
              <w:rPr>
                <w:rFonts w:ascii="Century Gothic" w:hAnsi="Century Gothic"/>
              </w:rPr>
            </w:pPr>
            <w:r w:rsidRPr="00BD11C5">
              <w:rPr>
                <w:rFonts w:ascii="Century Gothic" w:hAnsi="Century Gothic"/>
              </w:rPr>
              <w:t xml:space="preserve">Sintetiza </w:t>
            </w:r>
          </w:p>
          <w:p w14:paraId="6313CF0A" w14:textId="77777777" w:rsidR="000C081B" w:rsidRPr="00BD11C5" w:rsidRDefault="000C081B" w:rsidP="000C081B">
            <w:pPr>
              <w:jc w:val="both"/>
              <w:rPr>
                <w:rFonts w:ascii="Century Gothic" w:hAnsi="Century Gothic"/>
              </w:rPr>
            </w:pPr>
            <w:r w:rsidRPr="00BD11C5">
              <w:rPr>
                <w:rFonts w:ascii="Century Gothic" w:hAnsi="Century Gothic"/>
              </w:rPr>
              <w:t xml:space="preserve">información de </w:t>
            </w:r>
          </w:p>
          <w:p w14:paraId="09FAA7E6" w14:textId="77777777" w:rsidR="000C081B" w:rsidRPr="00BD11C5" w:rsidRDefault="000C081B" w:rsidP="000C081B">
            <w:pPr>
              <w:jc w:val="both"/>
              <w:rPr>
                <w:rFonts w:ascii="Century Gothic" w:hAnsi="Century Gothic"/>
              </w:rPr>
            </w:pPr>
            <w:r w:rsidRPr="00BD11C5">
              <w:rPr>
                <w:rFonts w:ascii="Century Gothic" w:hAnsi="Century Gothic"/>
              </w:rPr>
              <w:t xml:space="preserve">diversos tipos de </w:t>
            </w:r>
          </w:p>
          <w:p w14:paraId="7007E04B" w14:textId="77777777" w:rsidR="000C081B" w:rsidRPr="00BD11C5" w:rsidRDefault="000C081B" w:rsidP="000C081B">
            <w:pPr>
              <w:jc w:val="both"/>
              <w:rPr>
                <w:rFonts w:ascii="Century Gothic" w:hAnsi="Century Gothic"/>
              </w:rPr>
            </w:pPr>
            <w:r w:rsidRPr="00BD11C5">
              <w:rPr>
                <w:rFonts w:ascii="Century Gothic" w:hAnsi="Century Gothic"/>
              </w:rPr>
              <w:t xml:space="preserve">textos para </w:t>
            </w:r>
          </w:p>
          <w:p w14:paraId="793490DB" w14:textId="77777777" w:rsidR="000C081B" w:rsidRPr="00BD11C5" w:rsidRDefault="000C081B" w:rsidP="000C081B">
            <w:pPr>
              <w:jc w:val="both"/>
              <w:rPr>
                <w:rFonts w:ascii="Century Gothic" w:hAnsi="Century Gothic"/>
              </w:rPr>
            </w:pPr>
            <w:r w:rsidRPr="00BD11C5">
              <w:rPr>
                <w:rFonts w:ascii="Century Gothic" w:hAnsi="Century Gothic"/>
              </w:rPr>
              <w:t xml:space="preserve">comprender su </w:t>
            </w:r>
          </w:p>
          <w:p w14:paraId="70A62C40" w14:textId="77777777" w:rsidR="000C081B" w:rsidRPr="00BD11C5" w:rsidRDefault="000C081B" w:rsidP="000C081B">
            <w:pPr>
              <w:jc w:val="both"/>
              <w:rPr>
                <w:rFonts w:ascii="Century Gothic" w:hAnsi="Century Gothic"/>
              </w:rPr>
            </w:pPr>
            <w:r w:rsidRPr="00BD11C5">
              <w:rPr>
                <w:rFonts w:ascii="Century Gothic" w:hAnsi="Century Gothic"/>
              </w:rPr>
              <w:t xml:space="preserve">intención </w:t>
            </w:r>
          </w:p>
          <w:p w14:paraId="31FC757B" w14:textId="77777777" w:rsidR="000C081B" w:rsidRPr="00BD11C5" w:rsidRDefault="000C081B" w:rsidP="000C081B">
            <w:pPr>
              <w:jc w:val="both"/>
              <w:rPr>
                <w:rFonts w:ascii="Century Gothic" w:hAnsi="Century Gothic"/>
              </w:rPr>
            </w:pPr>
            <w:r w:rsidRPr="00BD11C5">
              <w:rPr>
                <w:rFonts w:ascii="Century Gothic" w:hAnsi="Century Gothic"/>
              </w:rPr>
              <w:t xml:space="preserve">comunicativa </w:t>
            </w:r>
          </w:p>
          <w:p w14:paraId="3D33CE9E" w14:textId="77777777" w:rsidR="000C081B" w:rsidRPr="00BD11C5" w:rsidRDefault="000C081B" w:rsidP="000C081B">
            <w:pPr>
              <w:jc w:val="both"/>
              <w:rPr>
                <w:rFonts w:ascii="Century Gothic" w:hAnsi="Century Gothic"/>
              </w:rPr>
            </w:pPr>
            <w:r w:rsidRPr="00BD11C5">
              <w:rPr>
                <w:rFonts w:ascii="Century Gothic" w:hAnsi="Century Gothic"/>
              </w:rPr>
              <w:t xml:space="preserve">respecto de sus </w:t>
            </w:r>
          </w:p>
          <w:p w14:paraId="078A6290" w14:textId="77777777" w:rsidR="000C081B" w:rsidRPr="00BD11C5" w:rsidRDefault="000C081B" w:rsidP="000C081B">
            <w:pPr>
              <w:jc w:val="both"/>
              <w:rPr>
                <w:rFonts w:ascii="Century Gothic" w:hAnsi="Century Gothic"/>
              </w:rPr>
            </w:pPr>
            <w:r w:rsidRPr="00BD11C5">
              <w:rPr>
                <w:rFonts w:ascii="Century Gothic" w:hAnsi="Century Gothic"/>
              </w:rPr>
              <w:t xml:space="preserve">intereses y </w:t>
            </w:r>
          </w:p>
          <w:p w14:paraId="62F3D5A6" w14:textId="77777777" w:rsidR="000C081B" w:rsidRPr="00BD11C5" w:rsidRDefault="000C081B" w:rsidP="000C081B">
            <w:pPr>
              <w:jc w:val="both"/>
              <w:rPr>
                <w:rFonts w:ascii="Century Gothic" w:hAnsi="Century Gothic"/>
              </w:rPr>
            </w:pPr>
            <w:r w:rsidRPr="00BD11C5">
              <w:rPr>
                <w:rFonts w:ascii="Century Gothic" w:hAnsi="Century Gothic"/>
              </w:rPr>
              <w:t xml:space="preserve">necesidades </w:t>
            </w:r>
          </w:p>
          <w:p w14:paraId="3F582901" w14:textId="77777777" w:rsidR="000C081B" w:rsidRPr="00BD11C5" w:rsidRDefault="000C081B" w:rsidP="000C081B">
            <w:pPr>
              <w:jc w:val="both"/>
              <w:rPr>
                <w:rFonts w:ascii="Century Gothic" w:hAnsi="Century Gothic"/>
              </w:rPr>
            </w:pPr>
            <w:r w:rsidRPr="00BD11C5">
              <w:rPr>
                <w:rFonts w:ascii="Century Gothic" w:hAnsi="Century Gothic"/>
              </w:rPr>
              <w:t xml:space="preserve">académicas, </w:t>
            </w:r>
          </w:p>
          <w:p w14:paraId="3429F430" w14:textId="77777777" w:rsidR="000C081B" w:rsidRPr="00BD11C5" w:rsidRDefault="000C081B" w:rsidP="000C081B">
            <w:pPr>
              <w:jc w:val="both"/>
              <w:rPr>
                <w:rFonts w:ascii="Century Gothic" w:hAnsi="Century Gothic"/>
              </w:rPr>
            </w:pPr>
            <w:r w:rsidRPr="00BD11C5">
              <w:rPr>
                <w:rFonts w:ascii="Century Gothic" w:hAnsi="Century Gothic"/>
              </w:rPr>
              <w:t>personales y sociales.</w:t>
            </w:r>
          </w:p>
          <w:p w14:paraId="4889B3B2" w14:textId="77777777" w:rsidR="000C081B" w:rsidRPr="00BD11C5" w:rsidRDefault="000C081B" w:rsidP="000C081B">
            <w:pPr>
              <w:jc w:val="both"/>
              <w:rPr>
                <w:rFonts w:ascii="Century Gothic" w:hAnsi="Century Gothic"/>
              </w:rPr>
            </w:pPr>
          </w:p>
        </w:tc>
        <w:tc>
          <w:tcPr>
            <w:tcW w:w="2369" w:type="dxa"/>
            <w:shd w:val="clear" w:color="auto" w:fill="FFCCCC"/>
          </w:tcPr>
          <w:p w14:paraId="65BFA0D5" w14:textId="77777777" w:rsidR="000C081B" w:rsidRPr="00BD11C5" w:rsidRDefault="000C081B" w:rsidP="000C081B">
            <w:pPr>
              <w:jc w:val="both"/>
              <w:rPr>
                <w:rFonts w:ascii="Century Gothic" w:hAnsi="Century Gothic"/>
              </w:rPr>
            </w:pPr>
            <w:r w:rsidRPr="00BD11C5">
              <w:rPr>
                <w:rFonts w:ascii="Century Gothic" w:hAnsi="Century Gothic"/>
              </w:rPr>
              <w:t xml:space="preserve">Elabora una </w:t>
            </w:r>
          </w:p>
          <w:p w14:paraId="0389FE2C" w14:textId="77777777" w:rsidR="000C081B" w:rsidRPr="00BD11C5" w:rsidRDefault="000C081B" w:rsidP="000C081B">
            <w:pPr>
              <w:jc w:val="both"/>
              <w:rPr>
                <w:rFonts w:ascii="Century Gothic" w:hAnsi="Century Gothic"/>
              </w:rPr>
            </w:pPr>
            <w:r w:rsidRPr="00BD11C5">
              <w:rPr>
                <w:rFonts w:ascii="Century Gothic" w:hAnsi="Century Gothic"/>
              </w:rPr>
              <w:t xml:space="preserve">composición y ajusta </w:t>
            </w:r>
          </w:p>
          <w:p w14:paraId="5FE89BF3" w14:textId="77777777" w:rsidR="000C081B" w:rsidRPr="00BD11C5" w:rsidRDefault="000C081B" w:rsidP="000C081B">
            <w:pPr>
              <w:jc w:val="both"/>
              <w:rPr>
                <w:rFonts w:ascii="Century Gothic" w:hAnsi="Century Gothic"/>
              </w:rPr>
            </w:pPr>
            <w:r w:rsidRPr="00BD11C5">
              <w:rPr>
                <w:rFonts w:ascii="Century Gothic" w:hAnsi="Century Gothic"/>
              </w:rPr>
              <w:t xml:space="preserve">el código de emisión </w:t>
            </w:r>
          </w:p>
          <w:p w14:paraId="79B39B6E" w14:textId="77777777" w:rsidR="000C081B" w:rsidRPr="00BD11C5" w:rsidRDefault="000C081B" w:rsidP="000C081B">
            <w:pPr>
              <w:jc w:val="both"/>
              <w:rPr>
                <w:rFonts w:ascii="Century Gothic" w:hAnsi="Century Gothic"/>
              </w:rPr>
            </w:pPr>
            <w:r w:rsidRPr="00BD11C5">
              <w:rPr>
                <w:rFonts w:ascii="Century Gothic" w:hAnsi="Century Gothic"/>
              </w:rPr>
              <w:t xml:space="preserve">del mensaje </w:t>
            </w:r>
          </w:p>
          <w:p w14:paraId="7A5EC936" w14:textId="77777777" w:rsidR="000C081B" w:rsidRPr="00BD11C5" w:rsidRDefault="000C081B" w:rsidP="000C081B">
            <w:pPr>
              <w:jc w:val="both"/>
              <w:rPr>
                <w:rFonts w:ascii="Century Gothic" w:hAnsi="Century Gothic"/>
              </w:rPr>
            </w:pPr>
            <w:r w:rsidRPr="00BD11C5">
              <w:rPr>
                <w:rFonts w:ascii="Century Gothic" w:hAnsi="Century Gothic"/>
              </w:rPr>
              <w:t xml:space="preserve">respecto de la </w:t>
            </w:r>
          </w:p>
          <w:p w14:paraId="215A1F5F" w14:textId="77777777" w:rsidR="000C081B" w:rsidRPr="00BD11C5" w:rsidRDefault="000C081B" w:rsidP="000C081B">
            <w:pPr>
              <w:jc w:val="both"/>
              <w:rPr>
                <w:rFonts w:ascii="Century Gothic" w:hAnsi="Century Gothic"/>
              </w:rPr>
            </w:pPr>
            <w:r w:rsidRPr="00BD11C5">
              <w:rPr>
                <w:rFonts w:ascii="Century Gothic" w:hAnsi="Century Gothic"/>
              </w:rPr>
              <w:t xml:space="preserve">intención </w:t>
            </w:r>
          </w:p>
          <w:p w14:paraId="197231A4" w14:textId="77777777" w:rsidR="000C081B" w:rsidRPr="00BD11C5" w:rsidRDefault="000C081B" w:rsidP="000C081B">
            <w:pPr>
              <w:jc w:val="both"/>
              <w:rPr>
                <w:rFonts w:ascii="Century Gothic" w:hAnsi="Century Gothic"/>
              </w:rPr>
            </w:pPr>
            <w:r w:rsidRPr="00BD11C5">
              <w:rPr>
                <w:rFonts w:ascii="Century Gothic" w:hAnsi="Century Gothic"/>
              </w:rPr>
              <w:t xml:space="preserve">comunicativa </w:t>
            </w:r>
          </w:p>
          <w:p w14:paraId="4CE727E9" w14:textId="77777777" w:rsidR="000C081B" w:rsidRPr="00BD11C5" w:rsidRDefault="000C081B" w:rsidP="000C081B">
            <w:pPr>
              <w:jc w:val="both"/>
              <w:rPr>
                <w:rFonts w:ascii="Century Gothic" w:hAnsi="Century Gothic"/>
              </w:rPr>
            </w:pPr>
            <w:r w:rsidRPr="00BD11C5">
              <w:rPr>
                <w:rFonts w:ascii="Century Gothic" w:hAnsi="Century Gothic"/>
              </w:rPr>
              <w:t xml:space="preserve">académica, personal </w:t>
            </w:r>
          </w:p>
          <w:p w14:paraId="5AF2EC7C" w14:textId="77777777" w:rsidR="000C081B" w:rsidRPr="00BD11C5" w:rsidRDefault="000C081B" w:rsidP="000C081B">
            <w:pPr>
              <w:jc w:val="both"/>
              <w:rPr>
                <w:rFonts w:ascii="Century Gothic" w:hAnsi="Century Gothic"/>
              </w:rPr>
            </w:pPr>
            <w:r w:rsidRPr="00BD11C5">
              <w:rPr>
                <w:rFonts w:ascii="Century Gothic" w:hAnsi="Century Gothic"/>
              </w:rPr>
              <w:t xml:space="preserve">o social y su marco </w:t>
            </w:r>
          </w:p>
          <w:p w14:paraId="34673EE5" w14:textId="77777777" w:rsidR="000C081B" w:rsidRPr="00BD11C5" w:rsidRDefault="000C081B" w:rsidP="000C081B">
            <w:pPr>
              <w:jc w:val="both"/>
              <w:rPr>
                <w:rFonts w:ascii="Century Gothic" w:hAnsi="Century Gothic"/>
              </w:rPr>
            </w:pPr>
            <w:r w:rsidRPr="00BD11C5">
              <w:rPr>
                <w:rFonts w:ascii="Century Gothic" w:hAnsi="Century Gothic"/>
              </w:rPr>
              <w:t>de referencia local.</w:t>
            </w:r>
          </w:p>
          <w:p w14:paraId="77E4959B" w14:textId="77777777" w:rsidR="000C081B" w:rsidRPr="00BD11C5" w:rsidRDefault="000C081B" w:rsidP="000C081B">
            <w:pPr>
              <w:jc w:val="both"/>
              <w:rPr>
                <w:rFonts w:ascii="Century Gothic" w:hAnsi="Century Gothic"/>
              </w:rPr>
            </w:pPr>
          </w:p>
        </w:tc>
        <w:tc>
          <w:tcPr>
            <w:tcW w:w="2288" w:type="dxa"/>
            <w:shd w:val="clear" w:color="auto" w:fill="F9E3F3"/>
          </w:tcPr>
          <w:p w14:paraId="174C40EA" w14:textId="77777777" w:rsidR="000C081B" w:rsidRPr="00BD11C5" w:rsidRDefault="000C081B" w:rsidP="000C081B">
            <w:pPr>
              <w:jc w:val="both"/>
              <w:rPr>
                <w:rFonts w:ascii="Century Gothic" w:hAnsi="Century Gothic"/>
              </w:rPr>
            </w:pPr>
            <w:r w:rsidRPr="00BD11C5">
              <w:rPr>
                <w:rFonts w:ascii="Century Gothic" w:hAnsi="Century Gothic"/>
              </w:rPr>
              <w:t xml:space="preserve">Organiza y sintetiza </w:t>
            </w:r>
          </w:p>
          <w:p w14:paraId="6363102C" w14:textId="77777777" w:rsidR="000C081B" w:rsidRPr="00BD11C5" w:rsidRDefault="000C081B" w:rsidP="000C081B">
            <w:pPr>
              <w:jc w:val="both"/>
              <w:rPr>
                <w:rFonts w:ascii="Century Gothic" w:hAnsi="Century Gothic"/>
              </w:rPr>
            </w:pPr>
            <w:r w:rsidRPr="00BD11C5">
              <w:rPr>
                <w:rFonts w:ascii="Century Gothic" w:hAnsi="Century Gothic"/>
              </w:rPr>
              <w:t xml:space="preserve">información de </w:t>
            </w:r>
          </w:p>
          <w:p w14:paraId="6A70468B" w14:textId="77777777" w:rsidR="000C081B" w:rsidRPr="00BD11C5" w:rsidRDefault="000C081B" w:rsidP="000C081B">
            <w:pPr>
              <w:jc w:val="both"/>
              <w:rPr>
                <w:rFonts w:ascii="Century Gothic" w:hAnsi="Century Gothic"/>
              </w:rPr>
            </w:pPr>
            <w:r w:rsidRPr="00BD11C5">
              <w:rPr>
                <w:rFonts w:ascii="Century Gothic" w:hAnsi="Century Gothic"/>
              </w:rPr>
              <w:t xml:space="preserve">diversas fuentes, </w:t>
            </w:r>
          </w:p>
          <w:p w14:paraId="704F252D" w14:textId="77777777" w:rsidR="000C081B" w:rsidRPr="00BD11C5" w:rsidRDefault="000C081B" w:rsidP="000C081B">
            <w:pPr>
              <w:jc w:val="both"/>
              <w:rPr>
                <w:rFonts w:ascii="Century Gothic" w:hAnsi="Century Gothic"/>
              </w:rPr>
            </w:pPr>
            <w:r w:rsidRPr="00BD11C5">
              <w:rPr>
                <w:rFonts w:ascii="Century Gothic" w:hAnsi="Century Gothic"/>
              </w:rPr>
              <w:t xml:space="preserve">vinculada con la </w:t>
            </w:r>
          </w:p>
          <w:p w14:paraId="275211A8" w14:textId="77777777" w:rsidR="000C081B" w:rsidRPr="00BD11C5" w:rsidRDefault="000C081B" w:rsidP="000C081B">
            <w:pPr>
              <w:jc w:val="both"/>
              <w:rPr>
                <w:rFonts w:ascii="Century Gothic" w:hAnsi="Century Gothic"/>
              </w:rPr>
            </w:pPr>
            <w:r w:rsidRPr="00BD11C5">
              <w:rPr>
                <w:rFonts w:ascii="Century Gothic" w:hAnsi="Century Gothic"/>
              </w:rPr>
              <w:t xml:space="preserve">situación, fenómeno </w:t>
            </w:r>
          </w:p>
          <w:p w14:paraId="127C1980" w14:textId="77777777" w:rsidR="000C081B" w:rsidRPr="00BD11C5" w:rsidRDefault="000C081B" w:rsidP="000C081B">
            <w:pPr>
              <w:jc w:val="both"/>
              <w:rPr>
                <w:rFonts w:ascii="Century Gothic" w:hAnsi="Century Gothic"/>
              </w:rPr>
            </w:pPr>
            <w:r w:rsidRPr="00BD11C5">
              <w:rPr>
                <w:rFonts w:ascii="Century Gothic" w:hAnsi="Century Gothic"/>
              </w:rPr>
              <w:t xml:space="preserve">o problemática para </w:t>
            </w:r>
          </w:p>
          <w:p w14:paraId="3DEAF135" w14:textId="77777777" w:rsidR="000C081B" w:rsidRPr="00BD11C5" w:rsidRDefault="000C081B" w:rsidP="000C081B">
            <w:pPr>
              <w:jc w:val="both"/>
              <w:rPr>
                <w:rFonts w:ascii="Century Gothic" w:hAnsi="Century Gothic"/>
              </w:rPr>
            </w:pPr>
            <w:r w:rsidRPr="00BD11C5">
              <w:rPr>
                <w:rFonts w:ascii="Century Gothic" w:hAnsi="Century Gothic"/>
              </w:rPr>
              <w:t xml:space="preserve">obtener un resultado </w:t>
            </w:r>
          </w:p>
          <w:p w14:paraId="79345072" w14:textId="77777777" w:rsidR="000C081B" w:rsidRPr="00BD11C5" w:rsidRDefault="000C081B" w:rsidP="000C081B">
            <w:pPr>
              <w:jc w:val="both"/>
              <w:rPr>
                <w:rFonts w:ascii="Century Gothic" w:hAnsi="Century Gothic"/>
              </w:rPr>
            </w:pPr>
            <w:r w:rsidRPr="00BD11C5">
              <w:rPr>
                <w:rFonts w:ascii="Century Gothic" w:hAnsi="Century Gothic"/>
              </w:rPr>
              <w:t xml:space="preserve">o solución con base </w:t>
            </w:r>
          </w:p>
          <w:p w14:paraId="66FF2F94" w14:textId="77777777" w:rsidR="000C081B" w:rsidRPr="00BD11C5" w:rsidRDefault="000C081B" w:rsidP="000C081B">
            <w:pPr>
              <w:jc w:val="both"/>
              <w:rPr>
                <w:rFonts w:ascii="Century Gothic" w:hAnsi="Century Gothic"/>
              </w:rPr>
            </w:pPr>
            <w:r w:rsidRPr="00BD11C5">
              <w:rPr>
                <w:rFonts w:ascii="Century Gothic" w:hAnsi="Century Gothic"/>
              </w:rPr>
              <w:t xml:space="preserve">en uno o varios </w:t>
            </w:r>
          </w:p>
          <w:p w14:paraId="66D13EDE" w14:textId="77777777" w:rsidR="000C081B" w:rsidRPr="00BD11C5" w:rsidRDefault="000C081B" w:rsidP="000C081B">
            <w:pPr>
              <w:jc w:val="both"/>
              <w:rPr>
                <w:rFonts w:ascii="Century Gothic" w:hAnsi="Century Gothic"/>
              </w:rPr>
            </w:pPr>
            <w:r w:rsidRPr="00BD11C5">
              <w:rPr>
                <w:rFonts w:ascii="Century Gothic" w:hAnsi="Century Gothic"/>
              </w:rPr>
              <w:t xml:space="preserve">mecanismos de </w:t>
            </w:r>
          </w:p>
          <w:p w14:paraId="0465BF64" w14:textId="77777777" w:rsidR="000C081B" w:rsidRPr="00BD11C5" w:rsidRDefault="000C081B" w:rsidP="000C081B">
            <w:pPr>
              <w:jc w:val="both"/>
              <w:rPr>
                <w:rFonts w:ascii="Century Gothic" w:hAnsi="Century Gothic"/>
              </w:rPr>
            </w:pPr>
            <w:r w:rsidRPr="00BD11C5">
              <w:rPr>
                <w:rFonts w:ascii="Century Gothic" w:hAnsi="Century Gothic"/>
              </w:rPr>
              <w:t xml:space="preserve">verificación que </w:t>
            </w:r>
          </w:p>
          <w:p w14:paraId="4E6C12A7" w14:textId="77777777" w:rsidR="000C081B" w:rsidRPr="00BD11C5" w:rsidRDefault="000C081B" w:rsidP="000C081B">
            <w:pPr>
              <w:jc w:val="both"/>
              <w:rPr>
                <w:rFonts w:ascii="Century Gothic" w:hAnsi="Century Gothic"/>
              </w:rPr>
            </w:pPr>
            <w:r w:rsidRPr="00BD11C5">
              <w:rPr>
                <w:rFonts w:ascii="Century Gothic" w:hAnsi="Century Gothic"/>
              </w:rPr>
              <w:t xml:space="preserve">correspondan con el </w:t>
            </w:r>
          </w:p>
          <w:p w14:paraId="23147AC5" w14:textId="77777777" w:rsidR="000C081B" w:rsidRPr="00BD11C5" w:rsidRDefault="000C081B" w:rsidP="000C081B">
            <w:pPr>
              <w:jc w:val="both"/>
              <w:rPr>
                <w:rFonts w:ascii="Century Gothic" w:hAnsi="Century Gothic"/>
              </w:rPr>
            </w:pPr>
            <w:r w:rsidRPr="00BD11C5">
              <w:rPr>
                <w:rFonts w:ascii="Century Gothic" w:hAnsi="Century Gothic"/>
              </w:rPr>
              <w:t>tipo de investigación.</w:t>
            </w:r>
          </w:p>
        </w:tc>
      </w:tr>
    </w:tbl>
    <w:p w14:paraId="079D66A4" w14:textId="77777777" w:rsidR="004F23B8" w:rsidRDefault="004F23B8" w:rsidP="00FE2A41">
      <w:pPr>
        <w:jc w:val="both"/>
        <w:rPr>
          <w:rFonts w:ascii="Century Gothic" w:hAnsi="Century Gothic"/>
        </w:rPr>
      </w:pPr>
    </w:p>
    <w:p w14:paraId="496E471A" w14:textId="77777777" w:rsidR="004F23B8" w:rsidRDefault="004F23B8" w:rsidP="00FE2A41">
      <w:pPr>
        <w:jc w:val="both"/>
        <w:rPr>
          <w:rFonts w:ascii="Century Gothic" w:hAnsi="Century Gothic"/>
        </w:rPr>
      </w:pPr>
    </w:p>
    <w:p w14:paraId="783A1C2C" w14:textId="77777777" w:rsidR="004F23B8" w:rsidRDefault="004F23B8" w:rsidP="00FE2A41">
      <w:pPr>
        <w:jc w:val="both"/>
        <w:rPr>
          <w:rFonts w:ascii="Century Gothic" w:hAnsi="Century Gothic"/>
        </w:rPr>
      </w:pPr>
    </w:p>
    <w:p w14:paraId="063163AD" w14:textId="77777777" w:rsidR="004F23B8" w:rsidRDefault="004F23B8" w:rsidP="00FE2A41">
      <w:pPr>
        <w:jc w:val="both"/>
        <w:rPr>
          <w:rFonts w:ascii="Century Gothic" w:hAnsi="Century Gothic"/>
        </w:rPr>
      </w:pPr>
    </w:p>
    <w:p w14:paraId="1D831D02" w14:textId="77777777" w:rsidR="000C081B" w:rsidRDefault="000C081B" w:rsidP="00FE2A41">
      <w:pPr>
        <w:jc w:val="both"/>
        <w:rPr>
          <w:rFonts w:ascii="Century Gothic" w:hAnsi="Century Gothic"/>
        </w:rPr>
      </w:pPr>
    </w:p>
    <w:p w14:paraId="7C1C3409" w14:textId="77777777" w:rsidR="000C081B" w:rsidRDefault="000C081B" w:rsidP="00FE2A41">
      <w:pPr>
        <w:jc w:val="both"/>
        <w:rPr>
          <w:rFonts w:ascii="Century Gothic" w:hAnsi="Century Gothic"/>
        </w:rPr>
      </w:pPr>
    </w:p>
    <w:p w14:paraId="2216D111" w14:textId="77777777" w:rsidR="000C081B" w:rsidRDefault="000C081B" w:rsidP="00FE2A41">
      <w:pPr>
        <w:jc w:val="both"/>
        <w:rPr>
          <w:rFonts w:ascii="Century Gothic" w:hAnsi="Century Gothic"/>
        </w:rPr>
      </w:pPr>
    </w:p>
    <w:p w14:paraId="4123931A" w14:textId="77777777" w:rsidR="000C081B" w:rsidRDefault="000C081B" w:rsidP="00FE2A41">
      <w:pPr>
        <w:jc w:val="both"/>
        <w:rPr>
          <w:rFonts w:ascii="Century Gothic" w:hAnsi="Century Gothic"/>
        </w:rPr>
      </w:pPr>
    </w:p>
    <w:p w14:paraId="042D16FA" w14:textId="77777777" w:rsidR="000C081B" w:rsidRPr="00BD11C5" w:rsidRDefault="000C081B" w:rsidP="00FE2A41">
      <w:pPr>
        <w:jc w:val="both"/>
        <w:rPr>
          <w:rFonts w:ascii="Century Gothic" w:hAnsi="Century Gothic"/>
        </w:rPr>
      </w:pPr>
    </w:p>
    <w:tbl>
      <w:tblPr>
        <w:tblStyle w:val="Estilo1"/>
        <w:tblW w:w="0" w:type="auto"/>
        <w:tblBorders>
          <w:top w:val="single" w:sz="4" w:space="0" w:color="800000"/>
          <w:left w:val="single" w:sz="4" w:space="0" w:color="800000"/>
          <w:bottom w:val="single" w:sz="4" w:space="0" w:color="800000"/>
          <w:right w:val="single" w:sz="4" w:space="0" w:color="800000"/>
          <w:insideH w:val="single" w:sz="6" w:space="0" w:color="800000"/>
          <w:insideV w:val="single" w:sz="6" w:space="0" w:color="800000"/>
        </w:tblBorders>
        <w:tblLook w:val="04A0" w:firstRow="1" w:lastRow="0" w:firstColumn="1" w:lastColumn="0" w:noHBand="0" w:noVBand="1"/>
      </w:tblPr>
      <w:tblGrid>
        <w:gridCol w:w="4414"/>
        <w:gridCol w:w="4414"/>
      </w:tblGrid>
      <w:tr w:rsidR="000C081B" w:rsidRPr="00E41D6C" w14:paraId="7E5691B5" w14:textId="77777777" w:rsidTr="009959DB">
        <w:tc>
          <w:tcPr>
            <w:tcW w:w="8828" w:type="dxa"/>
            <w:gridSpan w:val="2"/>
            <w:tcBorders>
              <w:bottom w:val="single" w:sz="4" w:space="0" w:color="800000"/>
            </w:tcBorders>
            <w:shd w:val="clear" w:color="auto" w:fill="800000"/>
          </w:tcPr>
          <w:p w14:paraId="54E55E11" w14:textId="77777777" w:rsidR="000C081B" w:rsidRPr="00E41D6C" w:rsidRDefault="000C081B" w:rsidP="00CD10C1">
            <w:pPr>
              <w:jc w:val="center"/>
              <w:rPr>
                <w:rFonts w:ascii="Century Gothic" w:hAnsi="Century Gothic"/>
                <w:b/>
                <w:bCs/>
                <w:sz w:val="24"/>
                <w:szCs w:val="24"/>
              </w:rPr>
            </w:pPr>
            <w:r w:rsidRPr="00E41D6C">
              <w:rPr>
                <w:rFonts w:ascii="Century Gothic" w:hAnsi="Century Gothic"/>
                <w:b/>
                <w:bCs/>
                <w:sz w:val="24"/>
                <w:szCs w:val="24"/>
              </w:rPr>
              <w:lastRenderedPageBreak/>
              <w:t>*Metodología de enseñanza.</w:t>
            </w:r>
          </w:p>
        </w:tc>
      </w:tr>
      <w:tr w:rsidR="00E43FF8" w:rsidRPr="00E41D6C" w14:paraId="252B3580" w14:textId="77777777" w:rsidTr="009959DB">
        <w:trPr>
          <w:cnfStyle w:val="000000010000" w:firstRow="0" w:lastRow="0" w:firstColumn="0" w:lastColumn="0" w:oddVBand="0" w:evenVBand="0" w:oddHBand="0" w:evenHBand="1" w:firstRowFirstColumn="0" w:firstRowLastColumn="0" w:lastRowFirstColumn="0" w:lastRowLastColumn="0"/>
        </w:trPr>
        <w:tc>
          <w:tcPr>
            <w:tcW w:w="4414" w:type="dxa"/>
            <w:tcBorders>
              <w:right w:val="single" w:sz="4" w:space="0" w:color="800000"/>
            </w:tcBorders>
            <w:shd w:val="clear" w:color="auto" w:fill="auto"/>
          </w:tcPr>
          <w:p w14:paraId="46BE08DA" w14:textId="77777777" w:rsidR="00E43FF8" w:rsidRDefault="008A2208" w:rsidP="00CD10C1">
            <w:pPr>
              <w:rPr>
                <w:rFonts w:ascii="Century Gothic" w:hAnsi="Century Gothic"/>
                <w:b/>
                <w:bCs/>
                <w:color w:val="800000"/>
              </w:rPr>
            </w:pPr>
            <w:r>
              <w:rPr>
                <w:rFonts w:ascii="Century Gothic" w:hAnsi="Century Gothic"/>
                <w:b/>
                <w:bCs/>
                <w:color w:val="800000"/>
              </w:rPr>
              <w:t xml:space="preserve">5 </w:t>
            </w:r>
            <w:proofErr w:type="spellStart"/>
            <w:r>
              <w:rPr>
                <w:rFonts w:ascii="Century Gothic" w:hAnsi="Century Gothic"/>
                <w:b/>
                <w:bCs/>
                <w:color w:val="800000"/>
              </w:rPr>
              <w:t>e’s</w:t>
            </w:r>
            <w:proofErr w:type="spellEnd"/>
          </w:p>
          <w:p w14:paraId="7C8F11D0" w14:textId="01169FB8" w:rsidR="00FE29CB" w:rsidRPr="00E41D6C" w:rsidRDefault="00FE29CB" w:rsidP="00CD10C1">
            <w:pPr>
              <w:rPr>
                <w:rFonts w:ascii="Century Gothic" w:hAnsi="Century Gothic"/>
                <w:b/>
                <w:bCs/>
                <w:color w:val="800000"/>
              </w:rPr>
            </w:pPr>
            <w:r w:rsidRPr="00FE29CB">
              <w:rPr>
                <w:rFonts w:ascii="Century Gothic" w:hAnsi="Century Gothic"/>
                <w:b/>
                <w:bCs/>
                <w:color w:val="800000"/>
              </w:rPr>
              <w:t>(Enganchar, Explorar, Explicar, Elaborar y Evaluar)</w:t>
            </w:r>
          </w:p>
        </w:tc>
        <w:tc>
          <w:tcPr>
            <w:tcW w:w="4414" w:type="dxa"/>
            <w:tcBorders>
              <w:left w:val="single" w:sz="4" w:space="0" w:color="800000"/>
            </w:tcBorders>
          </w:tcPr>
          <w:p w14:paraId="17AB6415" w14:textId="07ABBC15" w:rsidR="00E43FF8" w:rsidRPr="00E41D6C" w:rsidRDefault="00550A14" w:rsidP="00CD10C1">
            <w:pPr>
              <w:rPr>
                <w:rFonts w:ascii="Century Gothic" w:hAnsi="Century Gothic"/>
              </w:rPr>
            </w:pPr>
            <w:r w:rsidRPr="00550A14">
              <w:rPr>
                <w:rFonts w:ascii="Century Gothic" w:hAnsi="Century Gothic"/>
              </w:rPr>
              <w:t>El modelo se basa en empezar movilizando los conocimientos previos de los alumnos; proceder conectando sus ideas con nuevos conocimientos adquiridos a través de la investigación y el descubrimiento; proveer de explicaciones formales de aquellos conceptos que serían difíciles de descubrir intuitivamente; y proveer de oportunidades para demostrar los aprendizajes comprensivos mediante su aplicación práctica.</w:t>
            </w:r>
          </w:p>
        </w:tc>
      </w:tr>
      <w:tr w:rsidR="000C081B" w:rsidRPr="00E41D6C" w14:paraId="7D3AA6D4" w14:textId="77777777" w:rsidTr="00CD10C1">
        <w:tc>
          <w:tcPr>
            <w:tcW w:w="4414" w:type="dxa"/>
            <w:shd w:val="clear" w:color="auto" w:fill="auto"/>
          </w:tcPr>
          <w:p w14:paraId="5A20BD4C" w14:textId="77777777" w:rsidR="000C081B" w:rsidRPr="00E41D6C" w:rsidRDefault="000C081B" w:rsidP="00CD10C1">
            <w:pPr>
              <w:rPr>
                <w:rFonts w:ascii="Century Gothic" w:hAnsi="Century Gothic"/>
                <w:b/>
                <w:bCs/>
                <w:color w:val="800000"/>
              </w:rPr>
            </w:pPr>
            <w:r w:rsidRPr="00E41D6C">
              <w:rPr>
                <w:rFonts w:ascii="Century Gothic" w:hAnsi="Century Gothic"/>
                <w:b/>
                <w:bCs/>
                <w:color w:val="800000"/>
              </w:rPr>
              <w:t>Aprendizaje Basado en Proyectos (ABP)</w:t>
            </w:r>
          </w:p>
        </w:tc>
        <w:tc>
          <w:tcPr>
            <w:tcW w:w="4414" w:type="dxa"/>
          </w:tcPr>
          <w:p w14:paraId="350ADFDB" w14:textId="77777777" w:rsidR="000C081B" w:rsidRPr="00E41D6C" w:rsidRDefault="000C081B" w:rsidP="00CD10C1">
            <w:pPr>
              <w:rPr>
                <w:rFonts w:ascii="Century Gothic" w:hAnsi="Century Gothic"/>
              </w:rPr>
            </w:pPr>
            <w:r w:rsidRPr="00E41D6C">
              <w:rPr>
                <w:rFonts w:ascii="Century Gothic" w:hAnsi="Century Gothic"/>
              </w:rPr>
              <w:t>El Aprendizaje Basado en Proyectos (ABP) es una metodología de aprendizaje en la que se les orienta a los alumnos a buscar posibles soluciones sobre una determinada problemática, a partir de proyectos.</w:t>
            </w:r>
          </w:p>
        </w:tc>
      </w:tr>
      <w:tr w:rsidR="000C081B" w:rsidRPr="00E41D6C" w14:paraId="598B8EFB" w14:textId="77777777" w:rsidTr="00CD10C1">
        <w:trPr>
          <w:cnfStyle w:val="000000010000" w:firstRow="0" w:lastRow="0" w:firstColumn="0" w:lastColumn="0" w:oddVBand="0" w:evenVBand="0" w:oddHBand="0" w:evenHBand="1" w:firstRowFirstColumn="0" w:firstRowLastColumn="0" w:lastRowFirstColumn="0" w:lastRowLastColumn="0"/>
        </w:trPr>
        <w:tc>
          <w:tcPr>
            <w:tcW w:w="4414" w:type="dxa"/>
            <w:shd w:val="clear" w:color="auto" w:fill="auto"/>
          </w:tcPr>
          <w:p w14:paraId="4E1EFDCA" w14:textId="77777777" w:rsidR="000C081B" w:rsidRPr="00E41D6C" w:rsidRDefault="000C081B" w:rsidP="00CD10C1">
            <w:pPr>
              <w:rPr>
                <w:rFonts w:ascii="Century Gothic" w:hAnsi="Century Gothic"/>
                <w:b/>
                <w:bCs/>
                <w:color w:val="800000"/>
              </w:rPr>
            </w:pPr>
            <w:r w:rsidRPr="00E41D6C">
              <w:rPr>
                <w:rFonts w:ascii="Century Gothic" w:hAnsi="Century Gothic"/>
                <w:b/>
                <w:bCs/>
                <w:color w:val="800000"/>
              </w:rPr>
              <w:t>Aprendizaje Basado en Problemas</w:t>
            </w:r>
          </w:p>
        </w:tc>
        <w:tc>
          <w:tcPr>
            <w:tcW w:w="4414" w:type="dxa"/>
          </w:tcPr>
          <w:p w14:paraId="15FB0215" w14:textId="77777777" w:rsidR="000C081B" w:rsidRPr="00E41D6C" w:rsidRDefault="000C081B" w:rsidP="00CD10C1">
            <w:pPr>
              <w:rPr>
                <w:rFonts w:ascii="Century Gothic" w:hAnsi="Century Gothic"/>
              </w:rPr>
            </w:pPr>
            <w:r w:rsidRPr="00E41D6C">
              <w:rPr>
                <w:rFonts w:ascii="Century Gothic" w:hAnsi="Century Gothic"/>
              </w:rPr>
              <w:t>El aprendizaje basado en problemas es un método de enseñanza innovador en el que se utilizan problemas complejos del mundo real como vehículo para promover el aprendizaje de conceptos y principios por parte de los estudiantes, en contraposición a la presentación directa de hechos y conceptos.</w:t>
            </w:r>
          </w:p>
        </w:tc>
      </w:tr>
      <w:tr w:rsidR="000C081B" w:rsidRPr="00E41D6C" w14:paraId="6EAFF7F9" w14:textId="77777777" w:rsidTr="00CD10C1">
        <w:tc>
          <w:tcPr>
            <w:tcW w:w="4414" w:type="dxa"/>
            <w:shd w:val="clear" w:color="auto" w:fill="auto"/>
          </w:tcPr>
          <w:p w14:paraId="59F92B98" w14:textId="77777777" w:rsidR="000C081B" w:rsidRPr="00E41D6C" w:rsidRDefault="000C081B" w:rsidP="00CD10C1">
            <w:pPr>
              <w:rPr>
                <w:rFonts w:ascii="Century Gothic" w:hAnsi="Century Gothic"/>
                <w:b/>
                <w:bCs/>
                <w:color w:val="800000"/>
              </w:rPr>
            </w:pPr>
            <w:r w:rsidRPr="00E41D6C">
              <w:rPr>
                <w:rFonts w:ascii="Century Gothic" w:hAnsi="Century Gothic"/>
                <w:b/>
                <w:bCs/>
                <w:color w:val="800000"/>
              </w:rPr>
              <w:t>Aprendizaje cooperativo</w:t>
            </w:r>
          </w:p>
        </w:tc>
        <w:tc>
          <w:tcPr>
            <w:tcW w:w="4414" w:type="dxa"/>
          </w:tcPr>
          <w:p w14:paraId="470A3C16" w14:textId="77777777" w:rsidR="000C081B" w:rsidRPr="00E41D6C" w:rsidRDefault="000C081B" w:rsidP="00CD10C1">
            <w:pPr>
              <w:rPr>
                <w:rFonts w:ascii="Century Gothic" w:hAnsi="Century Gothic"/>
              </w:rPr>
            </w:pPr>
            <w:r w:rsidRPr="00E41D6C">
              <w:rPr>
                <w:rFonts w:ascii="Century Gothic" w:hAnsi="Century Gothic"/>
              </w:rPr>
              <w:t>El aprendizaje y el trabajo cooperativo es un enfoque que trata de organizar las actividades dentro del aula para convertirlas en una experiencia social y académica de aprendizaje para fortalecer en los estudiantes el trabajo en grupo para realizar las tareas de manera colectiva.</w:t>
            </w:r>
            <w:r w:rsidRPr="00E41D6C">
              <w:rPr>
                <w:rFonts w:ascii="Arial" w:hAnsi="Arial" w:cs="Arial"/>
              </w:rPr>
              <w:t>​</w:t>
            </w:r>
          </w:p>
        </w:tc>
      </w:tr>
      <w:tr w:rsidR="000C081B" w:rsidRPr="00E41D6C" w14:paraId="518C0D76" w14:textId="77777777" w:rsidTr="00CD10C1">
        <w:trPr>
          <w:cnfStyle w:val="000000010000" w:firstRow="0" w:lastRow="0" w:firstColumn="0" w:lastColumn="0" w:oddVBand="0" w:evenVBand="0" w:oddHBand="0" w:evenHBand="1" w:firstRowFirstColumn="0" w:firstRowLastColumn="0" w:lastRowFirstColumn="0" w:lastRowLastColumn="0"/>
        </w:trPr>
        <w:tc>
          <w:tcPr>
            <w:tcW w:w="4414" w:type="dxa"/>
            <w:shd w:val="clear" w:color="auto" w:fill="auto"/>
          </w:tcPr>
          <w:p w14:paraId="6FC8FF72" w14:textId="77777777" w:rsidR="000C081B" w:rsidRPr="00E41D6C" w:rsidRDefault="000C081B" w:rsidP="00CD10C1">
            <w:pPr>
              <w:rPr>
                <w:rFonts w:ascii="Century Gothic" w:hAnsi="Century Gothic"/>
                <w:b/>
                <w:bCs/>
                <w:color w:val="800000"/>
              </w:rPr>
            </w:pPr>
            <w:r w:rsidRPr="00E41D6C">
              <w:rPr>
                <w:rFonts w:ascii="Century Gothic" w:hAnsi="Century Gothic"/>
                <w:b/>
                <w:bCs/>
                <w:color w:val="800000"/>
              </w:rPr>
              <w:t>Gamificación</w:t>
            </w:r>
          </w:p>
        </w:tc>
        <w:tc>
          <w:tcPr>
            <w:tcW w:w="4414" w:type="dxa"/>
          </w:tcPr>
          <w:p w14:paraId="0CFC9926" w14:textId="77777777" w:rsidR="000C081B" w:rsidRPr="00E41D6C" w:rsidRDefault="000C081B" w:rsidP="00CD10C1">
            <w:pPr>
              <w:rPr>
                <w:rFonts w:ascii="Century Gothic" w:hAnsi="Century Gothic"/>
              </w:rPr>
            </w:pPr>
            <w:r w:rsidRPr="00E41D6C">
              <w:rPr>
                <w:rFonts w:ascii="Century Gothic" w:hAnsi="Century Gothic"/>
              </w:rPr>
              <w:t>La gamificación es una técnica de aprendizaje que traslada todo el potencial de los juegos al ámbito educativo para mejorar los resultados. Por lo tanto, es indispensable que los alumnos asimilen previamente las dinámicas de juego que se van a realizar para poder llevar a cabo la gamificación en el aula</w:t>
            </w:r>
          </w:p>
        </w:tc>
      </w:tr>
      <w:tr w:rsidR="000C081B" w:rsidRPr="00E41D6C" w14:paraId="5325F9F1" w14:textId="77777777" w:rsidTr="00CD10C1">
        <w:tc>
          <w:tcPr>
            <w:tcW w:w="4414" w:type="dxa"/>
            <w:shd w:val="clear" w:color="auto" w:fill="auto"/>
          </w:tcPr>
          <w:p w14:paraId="04ED4CB9" w14:textId="77777777" w:rsidR="000C081B" w:rsidRPr="00E41D6C" w:rsidRDefault="000C081B" w:rsidP="00CD10C1">
            <w:pPr>
              <w:rPr>
                <w:rFonts w:ascii="Century Gothic" w:hAnsi="Century Gothic"/>
                <w:b/>
                <w:bCs/>
                <w:color w:val="800000"/>
              </w:rPr>
            </w:pPr>
            <w:r w:rsidRPr="00E41D6C">
              <w:rPr>
                <w:rFonts w:ascii="Century Gothic" w:hAnsi="Century Gothic"/>
                <w:b/>
                <w:bCs/>
                <w:color w:val="800000"/>
              </w:rPr>
              <w:lastRenderedPageBreak/>
              <w:t>Sala de escape (</w:t>
            </w:r>
            <w:proofErr w:type="spellStart"/>
            <w:r w:rsidRPr="00E41D6C">
              <w:rPr>
                <w:rFonts w:ascii="Century Gothic" w:hAnsi="Century Gothic"/>
                <w:b/>
                <w:bCs/>
                <w:color w:val="800000"/>
              </w:rPr>
              <w:t>scape</w:t>
            </w:r>
            <w:proofErr w:type="spellEnd"/>
            <w:r w:rsidRPr="00E41D6C">
              <w:rPr>
                <w:rFonts w:ascii="Century Gothic" w:hAnsi="Century Gothic"/>
                <w:b/>
                <w:bCs/>
                <w:color w:val="800000"/>
              </w:rPr>
              <w:t xml:space="preserve"> </w:t>
            </w:r>
            <w:proofErr w:type="spellStart"/>
            <w:r w:rsidRPr="00E41D6C">
              <w:rPr>
                <w:rFonts w:ascii="Century Gothic" w:hAnsi="Century Gothic"/>
                <w:b/>
                <w:bCs/>
                <w:color w:val="800000"/>
              </w:rPr>
              <w:t>room</w:t>
            </w:r>
            <w:proofErr w:type="spellEnd"/>
            <w:r w:rsidRPr="00E41D6C">
              <w:rPr>
                <w:rFonts w:ascii="Century Gothic" w:hAnsi="Century Gothic"/>
                <w:b/>
                <w:bCs/>
                <w:color w:val="800000"/>
              </w:rPr>
              <w:t>)</w:t>
            </w:r>
          </w:p>
        </w:tc>
        <w:tc>
          <w:tcPr>
            <w:tcW w:w="4414" w:type="dxa"/>
          </w:tcPr>
          <w:p w14:paraId="1EA51B6B" w14:textId="77777777" w:rsidR="000C081B" w:rsidRPr="00E41D6C" w:rsidRDefault="000C081B" w:rsidP="00CD10C1">
            <w:pPr>
              <w:rPr>
                <w:rFonts w:ascii="Century Gothic" w:hAnsi="Century Gothic"/>
              </w:rPr>
            </w:pPr>
            <w:r w:rsidRPr="00E41D6C">
              <w:rPr>
                <w:rFonts w:ascii="Century Gothic" w:hAnsi="Century Gothic"/>
              </w:rPr>
              <w:t>Se trata de crear un sala de escape en la que un grupo de personas deben estar durante un tiempo determinado hasta resolver un enigma o problema a través de un conjunto de pistas. De esta manera, se activan una serie de mecanismos cognitivos que potencian las capacidades de los jugadores. El juego tiene una historia o narrativa, que tiene que ver en cómo se contextualiza la sala de escape.</w:t>
            </w:r>
          </w:p>
          <w:p w14:paraId="3F1992EA" w14:textId="77777777" w:rsidR="000C081B" w:rsidRPr="00E41D6C" w:rsidRDefault="000C081B" w:rsidP="00CD10C1">
            <w:pPr>
              <w:rPr>
                <w:rFonts w:ascii="Century Gothic" w:hAnsi="Century Gothic"/>
              </w:rPr>
            </w:pPr>
            <w:r w:rsidRPr="00E41D6C">
              <w:rPr>
                <w:rFonts w:ascii="Century Gothic" w:hAnsi="Century Gothic"/>
              </w:rPr>
              <w:t>El objetivo es salir de la sala y para ello los jugadores deberán usar todas sus capacidades intelectuales, creativas y de razonamiento deductivo. Realmente, puede hacerse de manera virtual, por lo que se puede incorporar en la educación como una herramienta para desarrollar las habilidades cooperativas, cognitivas, deductivas y de razonamiento lógico de los alumnos.</w:t>
            </w:r>
          </w:p>
        </w:tc>
      </w:tr>
      <w:tr w:rsidR="000C081B" w:rsidRPr="00E41D6C" w14:paraId="7854D9B3" w14:textId="77777777" w:rsidTr="00CD10C1">
        <w:trPr>
          <w:cnfStyle w:val="000000010000" w:firstRow="0" w:lastRow="0" w:firstColumn="0" w:lastColumn="0" w:oddVBand="0" w:evenVBand="0" w:oddHBand="0" w:evenHBand="1" w:firstRowFirstColumn="0" w:firstRowLastColumn="0" w:lastRowFirstColumn="0" w:lastRowLastColumn="0"/>
        </w:trPr>
        <w:tc>
          <w:tcPr>
            <w:tcW w:w="4414" w:type="dxa"/>
            <w:shd w:val="clear" w:color="auto" w:fill="auto"/>
          </w:tcPr>
          <w:p w14:paraId="72F271B5" w14:textId="77777777" w:rsidR="000C081B" w:rsidRPr="00E41D6C" w:rsidRDefault="000C081B" w:rsidP="00CD10C1">
            <w:pPr>
              <w:rPr>
                <w:rFonts w:ascii="Century Gothic" w:hAnsi="Century Gothic"/>
                <w:b/>
                <w:bCs/>
                <w:color w:val="800000"/>
              </w:rPr>
            </w:pPr>
            <w:r w:rsidRPr="00E41D6C">
              <w:rPr>
                <w:rFonts w:ascii="Century Gothic" w:hAnsi="Century Gothic"/>
                <w:b/>
                <w:bCs/>
                <w:color w:val="800000"/>
              </w:rPr>
              <w:t>Pensamiento visual</w:t>
            </w:r>
          </w:p>
        </w:tc>
        <w:tc>
          <w:tcPr>
            <w:tcW w:w="4414" w:type="dxa"/>
          </w:tcPr>
          <w:p w14:paraId="5A0120D1" w14:textId="77777777" w:rsidR="000C081B" w:rsidRPr="00E41D6C" w:rsidRDefault="000C081B" w:rsidP="00CD10C1">
            <w:pPr>
              <w:rPr>
                <w:rFonts w:ascii="Century Gothic" w:hAnsi="Century Gothic"/>
              </w:rPr>
            </w:pPr>
            <w:r w:rsidRPr="00E41D6C">
              <w:rPr>
                <w:rFonts w:ascii="Century Gothic" w:hAnsi="Century Gothic"/>
              </w:rPr>
              <w:t xml:space="preserve">El pensamiento visual o visual </w:t>
            </w:r>
            <w:proofErr w:type="spellStart"/>
            <w:r w:rsidRPr="00E41D6C">
              <w:rPr>
                <w:rFonts w:ascii="Century Gothic" w:hAnsi="Century Gothic"/>
              </w:rPr>
              <w:t>thinking</w:t>
            </w:r>
            <w:proofErr w:type="spellEnd"/>
            <w:r w:rsidRPr="00E41D6C">
              <w:rPr>
                <w:rFonts w:ascii="Century Gothic" w:hAnsi="Century Gothic"/>
              </w:rPr>
              <w:t xml:space="preserve"> se basa en la utilización de recursos gráficos para la expresión de conceptos e ideas. Pretende transformar un contenido textual o audiovisual en representaciones gráficas para que la mente pueda comprenderlas de una forma más eficiente.</w:t>
            </w:r>
          </w:p>
        </w:tc>
      </w:tr>
      <w:tr w:rsidR="000C081B" w:rsidRPr="00E41D6C" w14:paraId="77049C24" w14:textId="77777777" w:rsidTr="00CD10C1">
        <w:tc>
          <w:tcPr>
            <w:tcW w:w="4414" w:type="dxa"/>
            <w:shd w:val="clear" w:color="auto" w:fill="auto"/>
          </w:tcPr>
          <w:p w14:paraId="6A3097D1" w14:textId="77777777" w:rsidR="000C081B" w:rsidRPr="00E41D6C" w:rsidRDefault="000C081B" w:rsidP="00CD10C1">
            <w:pPr>
              <w:rPr>
                <w:rFonts w:ascii="Century Gothic" w:hAnsi="Century Gothic"/>
                <w:b/>
                <w:bCs/>
                <w:color w:val="800000"/>
              </w:rPr>
            </w:pPr>
            <w:r w:rsidRPr="00E41D6C">
              <w:rPr>
                <w:rFonts w:ascii="Century Gothic" w:hAnsi="Century Gothic"/>
                <w:b/>
                <w:bCs/>
                <w:color w:val="800000"/>
              </w:rPr>
              <w:t>Pensamiento de diseño</w:t>
            </w:r>
          </w:p>
        </w:tc>
        <w:tc>
          <w:tcPr>
            <w:tcW w:w="4414" w:type="dxa"/>
          </w:tcPr>
          <w:p w14:paraId="653D2D6D" w14:textId="77777777" w:rsidR="000C081B" w:rsidRPr="00E41D6C" w:rsidRDefault="000C081B" w:rsidP="00CD10C1">
            <w:pPr>
              <w:rPr>
                <w:rFonts w:ascii="Century Gothic" w:hAnsi="Century Gothic"/>
              </w:rPr>
            </w:pPr>
            <w:r w:rsidRPr="00E41D6C">
              <w:rPr>
                <w:rFonts w:ascii="Century Gothic" w:hAnsi="Century Gothic"/>
              </w:rPr>
              <w:t>El pensamiento de diseño es un proceso para resolver problemas al darle prioridad a las necesidades del consumidor por encima de todo. Se basa en observar, con empatía, cómo las personas interactúan en sus entornos, y emplea un enfoque interactivo y práctico para crear soluciones innovadoras.</w:t>
            </w:r>
          </w:p>
        </w:tc>
      </w:tr>
      <w:tr w:rsidR="000C081B" w:rsidRPr="00E41D6C" w14:paraId="4B94AAFC" w14:textId="77777777" w:rsidTr="00CD10C1">
        <w:trPr>
          <w:cnfStyle w:val="000000010000" w:firstRow="0" w:lastRow="0" w:firstColumn="0" w:lastColumn="0" w:oddVBand="0" w:evenVBand="0" w:oddHBand="0" w:evenHBand="1" w:firstRowFirstColumn="0" w:firstRowLastColumn="0" w:lastRowFirstColumn="0" w:lastRowLastColumn="0"/>
        </w:trPr>
        <w:tc>
          <w:tcPr>
            <w:tcW w:w="4414" w:type="dxa"/>
            <w:shd w:val="clear" w:color="auto" w:fill="auto"/>
          </w:tcPr>
          <w:p w14:paraId="06E7005A" w14:textId="77777777" w:rsidR="000C081B" w:rsidRPr="00E41D6C" w:rsidRDefault="000C081B" w:rsidP="00CD10C1">
            <w:pPr>
              <w:rPr>
                <w:rFonts w:ascii="Century Gothic" w:hAnsi="Century Gothic"/>
                <w:b/>
                <w:bCs/>
                <w:color w:val="800000"/>
              </w:rPr>
            </w:pPr>
            <w:proofErr w:type="spellStart"/>
            <w:r w:rsidRPr="00E41D6C">
              <w:rPr>
                <w:rFonts w:ascii="Century Gothic" w:hAnsi="Century Gothic"/>
                <w:b/>
                <w:bCs/>
                <w:color w:val="800000"/>
              </w:rPr>
              <w:t>Microaprendizaje</w:t>
            </w:r>
            <w:proofErr w:type="spellEnd"/>
          </w:p>
        </w:tc>
        <w:tc>
          <w:tcPr>
            <w:tcW w:w="4414" w:type="dxa"/>
          </w:tcPr>
          <w:p w14:paraId="67052621" w14:textId="77777777" w:rsidR="000C081B" w:rsidRPr="00E41D6C" w:rsidRDefault="000C081B" w:rsidP="00CD10C1">
            <w:pPr>
              <w:rPr>
                <w:rFonts w:ascii="Century Gothic" w:hAnsi="Century Gothic"/>
              </w:rPr>
            </w:pPr>
            <w:r w:rsidRPr="00E41D6C">
              <w:rPr>
                <w:rFonts w:ascii="Century Gothic" w:hAnsi="Century Gothic"/>
              </w:rPr>
              <w:t xml:space="preserve">Esta modalidad formativa consiste en dotar de pequeñas píldoras de contenido formativo al alumno. Este contenido puede tener diversos formatos, como por ejemplo videos, </w:t>
            </w:r>
            <w:r w:rsidRPr="00E41D6C">
              <w:rPr>
                <w:rFonts w:ascii="Century Gothic" w:hAnsi="Century Gothic"/>
              </w:rPr>
              <w:lastRenderedPageBreak/>
              <w:t>infografías, documentos de texto, aplicaciones móviles o podcasts breves</w:t>
            </w:r>
          </w:p>
        </w:tc>
      </w:tr>
      <w:tr w:rsidR="000C081B" w:rsidRPr="00E41D6C" w14:paraId="15419B2D" w14:textId="77777777" w:rsidTr="00CD10C1">
        <w:trPr>
          <w:trHeight w:val="1638"/>
        </w:trPr>
        <w:tc>
          <w:tcPr>
            <w:tcW w:w="4414" w:type="dxa"/>
            <w:shd w:val="clear" w:color="auto" w:fill="auto"/>
          </w:tcPr>
          <w:p w14:paraId="21706E13" w14:textId="77777777" w:rsidR="000C081B" w:rsidRPr="00E41D6C" w:rsidRDefault="000C081B" w:rsidP="00CD10C1">
            <w:pPr>
              <w:rPr>
                <w:rFonts w:ascii="Century Gothic" w:hAnsi="Century Gothic"/>
                <w:b/>
                <w:bCs/>
                <w:color w:val="800000"/>
              </w:rPr>
            </w:pPr>
            <w:r w:rsidRPr="00E41D6C">
              <w:rPr>
                <w:rFonts w:ascii="Century Gothic" w:hAnsi="Century Gothic"/>
                <w:b/>
                <w:bCs/>
                <w:color w:val="800000"/>
              </w:rPr>
              <w:lastRenderedPageBreak/>
              <w:t xml:space="preserve">Pensamiento artístico </w:t>
            </w:r>
          </w:p>
        </w:tc>
        <w:tc>
          <w:tcPr>
            <w:tcW w:w="4414" w:type="dxa"/>
          </w:tcPr>
          <w:p w14:paraId="713B9149" w14:textId="77777777" w:rsidR="000C081B" w:rsidRPr="00E41D6C" w:rsidRDefault="000C081B" w:rsidP="00CD10C1">
            <w:pPr>
              <w:rPr>
                <w:rFonts w:ascii="Century Gothic" w:hAnsi="Century Gothic"/>
              </w:rPr>
            </w:pPr>
            <w:r w:rsidRPr="00E41D6C">
              <w:rPr>
                <w:rFonts w:ascii="Century Gothic" w:hAnsi="Century Gothic"/>
              </w:rPr>
              <w:t>Es un conocimiento que hace que los individuos sean conscientes de su condición cultural a través de sus encuentros con las producciones artísticas, ya sea al percibirlas o al producirlas.</w:t>
            </w:r>
          </w:p>
        </w:tc>
      </w:tr>
      <w:tr w:rsidR="000C081B" w:rsidRPr="00E41D6C" w14:paraId="50B8C9D3" w14:textId="77777777" w:rsidTr="00CD10C1">
        <w:trPr>
          <w:cnfStyle w:val="000000010000" w:firstRow="0" w:lastRow="0" w:firstColumn="0" w:lastColumn="0" w:oddVBand="0" w:evenVBand="0" w:oddHBand="0" w:evenHBand="1" w:firstRowFirstColumn="0" w:firstRowLastColumn="0" w:lastRowFirstColumn="0" w:lastRowLastColumn="0"/>
        </w:trPr>
        <w:tc>
          <w:tcPr>
            <w:tcW w:w="4414" w:type="dxa"/>
            <w:shd w:val="clear" w:color="auto" w:fill="auto"/>
          </w:tcPr>
          <w:p w14:paraId="10EAD85B" w14:textId="77777777" w:rsidR="000C081B" w:rsidRPr="00E41D6C" w:rsidRDefault="000C081B" w:rsidP="00CD10C1">
            <w:pPr>
              <w:rPr>
                <w:rFonts w:ascii="Century Gothic" w:hAnsi="Century Gothic"/>
                <w:b/>
                <w:bCs/>
                <w:color w:val="800000"/>
              </w:rPr>
            </w:pPr>
            <w:r w:rsidRPr="00E41D6C">
              <w:rPr>
                <w:rFonts w:ascii="Century Gothic" w:hAnsi="Century Gothic"/>
                <w:b/>
                <w:bCs/>
                <w:color w:val="800000"/>
              </w:rPr>
              <w:t>Aula invertida</w:t>
            </w:r>
          </w:p>
          <w:p w14:paraId="1C7AC7B8" w14:textId="77777777" w:rsidR="000C081B" w:rsidRPr="00E41D6C" w:rsidRDefault="000C081B" w:rsidP="00CD10C1">
            <w:pPr>
              <w:rPr>
                <w:rFonts w:ascii="Century Gothic" w:hAnsi="Century Gothic"/>
                <w:b/>
                <w:bCs/>
                <w:color w:val="800000"/>
              </w:rPr>
            </w:pPr>
            <w:r w:rsidRPr="00E41D6C">
              <w:rPr>
                <w:rFonts w:ascii="Century Gothic" w:hAnsi="Century Gothic"/>
                <w:b/>
                <w:bCs/>
                <w:color w:val="800000"/>
              </w:rPr>
              <w:t>(</w:t>
            </w:r>
            <w:proofErr w:type="spellStart"/>
            <w:r w:rsidRPr="00E41D6C">
              <w:rPr>
                <w:rFonts w:ascii="Century Gothic" w:hAnsi="Century Gothic"/>
                <w:b/>
                <w:bCs/>
                <w:color w:val="800000"/>
              </w:rPr>
              <w:t>Flipped</w:t>
            </w:r>
            <w:proofErr w:type="spellEnd"/>
            <w:r w:rsidRPr="00E41D6C">
              <w:rPr>
                <w:rFonts w:ascii="Century Gothic" w:hAnsi="Century Gothic"/>
                <w:b/>
                <w:bCs/>
                <w:color w:val="800000"/>
              </w:rPr>
              <w:t xml:space="preserve"> </w:t>
            </w:r>
            <w:proofErr w:type="spellStart"/>
            <w:r w:rsidRPr="00E41D6C">
              <w:rPr>
                <w:rFonts w:ascii="Century Gothic" w:hAnsi="Century Gothic"/>
                <w:b/>
                <w:bCs/>
                <w:color w:val="800000"/>
              </w:rPr>
              <w:t>Classroom</w:t>
            </w:r>
            <w:proofErr w:type="spellEnd"/>
            <w:r w:rsidRPr="00E41D6C">
              <w:rPr>
                <w:rFonts w:ascii="Century Gothic" w:hAnsi="Century Gothic"/>
                <w:b/>
                <w:bCs/>
                <w:color w:val="800000"/>
              </w:rPr>
              <w:t>)</w:t>
            </w:r>
          </w:p>
        </w:tc>
        <w:tc>
          <w:tcPr>
            <w:tcW w:w="4414" w:type="dxa"/>
          </w:tcPr>
          <w:p w14:paraId="2D4C9B36" w14:textId="77777777" w:rsidR="000C081B" w:rsidRDefault="000C081B" w:rsidP="00CD10C1">
            <w:pPr>
              <w:rPr>
                <w:rFonts w:ascii="Century Gothic" w:hAnsi="Century Gothic"/>
              </w:rPr>
            </w:pPr>
            <w:r w:rsidRPr="00E41D6C">
              <w:rPr>
                <w:rFonts w:ascii="Century Gothic" w:hAnsi="Century Gothic"/>
              </w:rPr>
              <w:t xml:space="preserve">El método de aula invertida es un sistema de aprendizaje en que el estudiante debe haber estudiado la materia correspondiente con antelación a la clase presencial mediante vídeos en los que se </w:t>
            </w:r>
          </w:p>
          <w:p w14:paraId="6EEB3763" w14:textId="77777777" w:rsidR="000C081B" w:rsidRPr="00E41D6C" w:rsidRDefault="000C081B" w:rsidP="00CD10C1">
            <w:pPr>
              <w:rPr>
                <w:rFonts w:ascii="Century Gothic" w:hAnsi="Century Gothic"/>
              </w:rPr>
            </w:pPr>
            <w:r w:rsidRPr="00E41D6C">
              <w:rPr>
                <w:rFonts w:ascii="Century Gothic" w:hAnsi="Century Gothic"/>
              </w:rPr>
              <w:t>exponen los diferentes conceptos.</w:t>
            </w:r>
          </w:p>
        </w:tc>
      </w:tr>
    </w:tbl>
    <w:p w14:paraId="5C58EFFE" w14:textId="77777777" w:rsidR="00FE2A41" w:rsidRPr="00BD11C5" w:rsidRDefault="00FE2A41" w:rsidP="00FE2A41">
      <w:pPr>
        <w:jc w:val="both"/>
        <w:rPr>
          <w:rFonts w:ascii="Century Gothic" w:hAnsi="Century Gothic"/>
        </w:rPr>
      </w:pPr>
    </w:p>
    <w:p w14:paraId="5AFBC0DC" w14:textId="77777777" w:rsidR="00FE2A41" w:rsidRPr="00BD11C5" w:rsidRDefault="00FE2A41" w:rsidP="00FE2A41">
      <w:pPr>
        <w:rPr>
          <w:rFonts w:ascii="Century Gothic" w:hAnsi="Century Gothic"/>
        </w:rPr>
      </w:pPr>
    </w:p>
    <w:p w14:paraId="241FB1C5" w14:textId="2838DC08" w:rsidR="00E665CD" w:rsidRDefault="00E665CD"/>
    <w:sectPr w:rsidR="00E665C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D27A" w14:textId="77777777" w:rsidR="00836F23" w:rsidRDefault="00836F23" w:rsidP="00FE2A41">
      <w:pPr>
        <w:spacing w:after="0" w:line="240" w:lineRule="auto"/>
      </w:pPr>
      <w:r>
        <w:separator/>
      </w:r>
    </w:p>
  </w:endnote>
  <w:endnote w:type="continuationSeparator" w:id="0">
    <w:p w14:paraId="1A68DA75" w14:textId="77777777" w:rsidR="00836F23" w:rsidRDefault="00836F23" w:rsidP="00FE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DCDE" w14:textId="77777777" w:rsidR="00836F23" w:rsidRDefault="00836F23" w:rsidP="00FE2A41">
      <w:pPr>
        <w:spacing w:after="0" w:line="240" w:lineRule="auto"/>
      </w:pPr>
      <w:r>
        <w:separator/>
      </w:r>
    </w:p>
  </w:footnote>
  <w:footnote w:type="continuationSeparator" w:id="0">
    <w:p w14:paraId="6F29DE44" w14:textId="77777777" w:rsidR="00836F23" w:rsidRDefault="00836F23" w:rsidP="00FE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9656" w14:textId="77777777" w:rsidR="004F23B8" w:rsidRDefault="004F23B8" w:rsidP="004F23B8">
    <w:pPr>
      <w:pStyle w:val="Encabezado"/>
      <w:rPr>
        <w:noProof/>
      </w:rPr>
    </w:pPr>
    <w:r>
      <w:rPr>
        <w:noProof/>
      </w:rPr>
      <w:drawing>
        <wp:anchor distT="0" distB="0" distL="114300" distR="114300" simplePos="0" relativeHeight="251660288" behindDoc="1" locked="0" layoutInCell="1" allowOverlap="1" wp14:anchorId="444364D4" wp14:editId="27B7AF52">
          <wp:simplePos x="0" y="0"/>
          <wp:positionH relativeFrom="margin">
            <wp:posOffset>-575310</wp:posOffset>
          </wp:positionH>
          <wp:positionV relativeFrom="paragraph">
            <wp:posOffset>-230505</wp:posOffset>
          </wp:positionV>
          <wp:extent cx="6572250" cy="468649"/>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4686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83D2F" w14:textId="77777777" w:rsidR="004F23B8" w:rsidRDefault="004F23B8" w:rsidP="004F23B8">
    <w:pPr>
      <w:pStyle w:val="Encabezado"/>
      <w:rPr>
        <w:rFonts w:cstheme="minorHAnsi"/>
        <w:b/>
        <w:bCs/>
      </w:rPr>
    </w:pPr>
  </w:p>
  <w:p w14:paraId="578FE2AE" w14:textId="77777777" w:rsidR="004F23B8" w:rsidRPr="004F23B8" w:rsidRDefault="004F23B8" w:rsidP="004F23B8">
    <w:pPr>
      <w:pStyle w:val="Encabezado"/>
      <w:jc w:val="center"/>
      <w:rPr>
        <w:rFonts w:cstheme="minorHAnsi"/>
        <w:b/>
        <w:bCs/>
        <w:sz w:val="20"/>
        <w:szCs w:val="20"/>
      </w:rPr>
    </w:pPr>
    <w:r w:rsidRPr="004F23B8">
      <w:rPr>
        <w:rFonts w:cstheme="minorHAnsi"/>
        <w:b/>
        <w:bCs/>
        <w:noProof/>
        <w:sz w:val="20"/>
        <w:szCs w:val="20"/>
      </w:rPr>
      <mc:AlternateContent>
        <mc:Choice Requires="wps">
          <w:drawing>
            <wp:anchor distT="0" distB="0" distL="114300" distR="114300" simplePos="0" relativeHeight="251659264" behindDoc="0" locked="0" layoutInCell="1" allowOverlap="1" wp14:anchorId="0CFF6AFB" wp14:editId="3DB7C6F9">
              <wp:simplePos x="0" y="0"/>
              <wp:positionH relativeFrom="margin">
                <wp:align>center</wp:align>
              </wp:positionH>
              <wp:positionV relativeFrom="paragraph">
                <wp:posOffset>171450</wp:posOffset>
              </wp:positionV>
              <wp:extent cx="329565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1B8BA3" id="Conector recto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3.5pt" to="2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" strokecolor="black [3200]" strokeweight="1.5pt">
              <v:stroke joinstyle="miter"/>
              <w10:wrap anchorx="margin"/>
            </v:line>
          </w:pict>
        </mc:Fallback>
      </mc:AlternateContent>
    </w:r>
    <w:r w:rsidRPr="004F23B8">
      <w:rPr>
        <w:rFonts w:cstheme="minorHAnsi"/>
        <w:b/>
        <w:bCs/>
        <w:sz w:val="20"/>
        <w:szCs w:val="20"/>
      </w:rPr>
      <w:t>COLEGIO DE BACHILLERES DEL ESTADO DE PUEBLA</w:t>
    </w:r>
  </w:p>
  <w:p w14:paraId="45F8064D" w14:textId="77777777" w:rsidR="004F23B8" w:rsidRPr="004F23B8" w:rsidRDefault="004F23B8" w:rsidP="004F23B8">
    <w:pPr>
      <w:pStyle w:val="Encabezado"/>
      <w:jc w:val="center"/>
      <w:rPr>
        <w:i/>
        <w:iCs/>
        <w:sz w:val="20"/>
        <w:szCs w:val="20"/>
      </w:rPr>
    </w:pPr>
    <w:r w:rsidRPr="004F23B8">
      <w:rPr>
        <w:i/>
        <w:iCs/>
        <w:sz w:val="20"/>
        <w:szCs w:val="20"/>
      </w:rPr>
      <w:t>Organismo Público Descentralizado</w:t>
    </w:r>
  </w:p>
  <w:p w14:paraId="571690B0" w14:textId="77777777" w:rsidR="004F23B8" w:rsidRDefault="004F23B8" w:rsidP="004F23B8">
    <w:pPr>
      <w:pStyle w:val="Encabezado"/>
      <w:jc w:val="center"/>
      <w:rPr>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CD"/>
    <w:rsid w:val="000C081B"/>
    <w:rsid w:val="004F23B8"/>
    <w:rsid w:val="00550A14"/>
    <w:rsid w:val="00836F23"/>
    <w:rsid w:val="008A2208"/>
    <w:rsid w:val="009959DB"/>
    <w:rsid w:val="00A728D4"/>
    <w:rsid w:val="00E4114A"/>
    <w:rsid w:val="00E41D6C"/>
    <w:rsid w:val="00E43FF8"/>
    <w:rsid w:val="00E665CD"/>
    <w:rsid w:val="00F8120C"/>
    <w:rsid w:val="00FE29CB"/>
    <w:rsid w:val="00FE2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6917"/>
  <w15:chartTrackingRefBased/>
  <w15:docId w15:val="{2F10D6FE-E913-4D1D-8371-74ABC4CD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6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E41D6C"/>
    <w:pPr>
      <w:spacing w:after="0" w:line="240" w:lineRule="auto"/>
    </w:pPr>
    <w:tblPr>
      <w:tblStyleRowBandSize w:val="1"/>
    </w:tblPr>
    <w:tcPr>
      <w:shd w:val="clear" w:color="auto" w:fill="FEF4F7"/>
    </w:tcPr>
    <w:tblStylePr w:type="band2Horz">
      <w:tblPr/>
      <w:tcPr>
        <w:tcBorders>
          <w:top w:val="single" w:sz="4" w:space="0" w:color="800000"/>
          <w:left w:val="single" w:sz="4" w:space="0" w:color="800000"/>
          <w:bottom w:val="single" w:sz="4" w:space="0" w:color="800000"/>
          <w:right w:val="single" w:sz="4" w:space="0" w:color="800000"/>
          <w:insideH w:val="single" w:sz="4" w:space="0" w:color="800000"/>
          <w:insideV w:val="nil"/>
          <w:tl2br w:val="nil"/>
          <w:tr2bl w:val="nil"/>
        </w:tcBorders>
        <w:shd w:val="clear" w:color="auto" w:fill="FEF4F7"/>
      </w:tcPr>
    </w:tblStylePr>
  </w:style>
  <w:style w:type="paragraph" w:styleId="Encabezado">
    <w:name w:val="header"/>
    <w:basedOn w:val="Normal"/>
    <w:link w:val="EncabezadoCar"/>
    <w:uiPriority w:val="99"/>
    <w:unhideWhenUsed/>
    <w:rsid w:val="00FE2A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A41"/>
  </w:style>
  <w:style w:type="paragraph" w:styleId="Piedepgina">
    <w:name w:val="footer"/>
    <w:basedOn w:val="Normal"/>
    <w:link w:val="PiedepginaCar"/>
    <w:uiPriority w:val="99"/>
    <w:unhideWhenUsed/>
    <w:rsid w:val="00FE2A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A41"/>
  </w:style>
  <w:style w:type="table" w:styleId="Tablaconcuadrcula6concolores-nfasis6">
    <w:name w:val="Grid Table 6 Colorful Accent 6"/>
    <w:basedOn w:val="Tablanormal"/>
    <w:uiPriority w:val="51"/>
    <w:rsid w:val="00FE2A41"/>
    <w:pPr>
      <w:spacing w:after="0" w:line="240" w:lineRule="auto"/>
    </w:pPr>
    <w:rPr>
      <w:rFonts w:ascii="Calibri" w:eastAsia="Calibri" w:hAnsi="Calibri" w:cs="Calibri"/>
      <w:color w:val="538135" w:themeColor="accent6" w:themeShade="BF"/>
      <w:kern w:val="0"/>
      <w:lang w:eastAsia="es-MX"/>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6407fe-b302-4908-83bf-b587b98d8f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815C96C50E42B9B1A240ACAFAC5F" ma:contentTypeVersion="15" ma:contentTypeDescription="Create a new document." ma:contentTypeScope="" ma:versionID="e15dfbd8944984bcd2ad809a36f463ea">
  <xsd:schema xmlns:xsd="http://www.w3.org/2001/XMLSchema" xmlns:xs="http://www.w3.org/2001/XMLSchema" xmlns:p="http://schemas.microsoft.com/office/2006/metadata/properties" xmlns:ns3="006407fe-b302-4908-83bf-b587b98d8fac" xmlns:ns4="e0ece083-544e-4ca2-ac79-06fbe2fbae28" targetNamespace="http://schemas.microsoft.com/office/2006/metadata/properties" ma:root="true" ma:fieldsID="7b61faa1f72b6d83c147aa6c5d5b2e8e" ns3:_="" ns4:_="">
    <xsd:import namespace="006407fe-b302-4908-83bf-b587b98d8fac"/>
    <xsd:import namespace="e0ece083-544e-4ca2-ac79-06fbe2fbae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407fe-b302-4908-83bf-b587b98d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ce083-544e-4ca2-ac79-06fbe2fbae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FF7F4-6005-4638-A9C2-B273FCE2D5DA}">
  <ds:schemaRefs>
    <ds:schemaRef ds:uri="http://schemas.microsoft.com/office/2006/metadata/properties"/>
    <ds:schemaRef ds:uri="http://schemas.microsoft.com/office/infopath/2007/PartnerControls"/>
    <ds:schemaRef ds:uri="006407fe-b302-4908-83bf-b587b98d8fac"/>
  </ds:schemaRefs>
</ds:datastoreItem>
</file>

<file path=customXml/itemProps2.xml><?xml version="1.0" encoding="utf-8"?>
<ds:datastoreItem xmlns:ds="http://schemas.openxmlformats.org/officeDocument/2006/customXml" ds:itemID="{DD27DCDB-8A0D-498C-B771-17257465D8F3}">
  <ds:schemaRefs>
    <ds:schemaRef ds:uri="http://schemas.microsoft.com/sharepoint/v3/contenttype/forms"/>
  </ds:schemaRefs>
</ds:datastoreItem>
</file>

<file path=customXml/itemProps3.xml><?xml version="1.0" encoding="utf-8"?>
<ds:datastoreItem xmlns:ds="http://schemas.openxmlformats.org/officeDocument/2006/customXml" ds:itemID="{F158A3FE-10A7-4EE7-BEF8-8EE8714D4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407fe-b302-4908-83bf-b587b98d8fac"/>
    <ds:schemaRef ds:uri="e0ece083-544e-4ca2-ac79-06fbe2fba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1472</Words>
  <Characters>8097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ANA MARIA SALAZAR MENDIZABAL</dc:creator>
  <cp:keywords/>
  <dc:description/>
  <cp:lastModifiedBy>CECILIA ANA MARIA SALAZAR MENDIZABAL</cp:lastModifiedBy>
  <cp:revision>6</cp:revision>
  <dcterms:created xsi:type="dcterms:W3CDTF">2023-07-12T16:38:00Z</dcterms:created>
  <dcterms:modified xsi:type="dcterms:W3CDTF">2023-07-18T19:19:00Z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0x010100C3F3815C96C50E42B9B1A240ACAFAC5F</vt:lpwstr>
  </property>
</Properties>
</file>