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4" w:rsidRPr="002E4834" w:rsidRDefault="002E4834" w:rsidP="002E4834">
      <w:pPr>
        <w:rPr>
          <w:lang w:val="es-ES_tradnl"/>
        </w:rPr>
      </w:pPr>
    </w:p>
    <w:p w:rsidR="002E4834" w:rsidRPr="002E4834" w:rsidRDefault="002E4834" w:rsidP="002E4834">
      <w:pPr>
        <w:rPr>
          <w:b/>
          <w:i/>
          <w:lang w:val="es-ES"/>
        </w:rPr>
      </w:pPr>
      <w:r w:rsidRPr="002E4834">
        <w:rPr>
          <w:b/>
          <w:i/>
          <w:lang w:val="es-ES"/>
        </w:rPr>
        <w:t>NOMBRE DEL ALUMNO(A</w:t>
      </w:r>
      <w:proofErr w:type="gramStart"/>
      <w:r w:rsidRPr="002E4834">
        <w:rPr>
          <w:b/>
          <w:i/>
          <w:lang w:val="es-ES"/>
        </w:rPr>
        <w:t>)_</w:t>
      </w:r>
      <w:proofErr w:type="gramEnd"/>
      <w:r w:rsidRPr="002E4834">
        <w:rPr>
          <w:b/>
          <w:i/>
          <w:lang w:val="es-ES"/>
        </w:rPr>
        <w:t>________________________________GRADO Y GRUPO________</w:t>
      </w:r>
    </w:p>
    <w:p w:rsidR="002E4834" w:rsidRPr="002E4834" w:rsidRDefault="002E4834" w:rsidP="002E4834">
      <w:pPr>
        <w:rPr>
          <w:b/>
          <w:i/>
          <w:lang w:val="es-ES"/>
        </w:rPr>
      </w:pPr>
    </w:p>
    <w:p w:rsidR="002E4834" w:rsidRPr="002E4834" w:rsidRDefault="002E4834" w:rsidP="002E4834">
      <w:pPr>
        <w:rPr>
          <w:b/>
          <w:i/>
          <w:lang w:val="es-ES"/>
        </w:rPr>
      </w:pPr>
      <w:r w:rsidRPr="002E4834">
        <w:rPr>
          <w:b/>
          <w:i/>
          <w:lang w:val="es-ES"/>
        </w:rPr>
        <w:t>PROFESORA</w:t>
      </w:r>
      <w:proofErr w:type="gramStart"/>
      <w:r w:rsidRPr="002E4834">
        <w:rPr>
          <w:b/>
          <w:i/>
          <w:lang w:val="es-ES"/>
        </w:rPr>
        <w:t>:_</w:t>
      </w:r>
      <w:proofErr w:type="gramEnd"/>
      <w:r w:rsidRPr="002E4834">
        <w:rPr>
          <w:b/>
          <w:i/>
          <w:lang w:val="es-ES"/>
        </w:rPr>
        <w:t>________________________________MATERIA.________________________</w:t>
      </w:r>
    </w:p>
    <w:p w:rsidR="002E4834" w:rsidRPr="002E4834" w:rsidRDefault="002E4834" w:rsidP="002E4834">
      <w:pPr>
        <w:rPr>
          <w:b/>
          <w:i/>
          <w:lang w:val="es-ES"/>
        </w:rPr>
      </w:pPr>
    </w:p>
    <w:p w:rsidR="002E4834" w:rsidRPr="002E4834" w:rsidRDefault="002E4834" w:rsidP="002E4834">
      <w:pPr>
        <w:rPr>
          <w:b/>
          <w:i/>
          <w:lang w:val="es-ES"/>
        </w:rPr>
      </w:pPr>
      <w:r w:rsidRPr="002E4834">
        <w:rPr>
          <w:b/>
          <w:i/>
          <w:lang w:val="es-ES"/>
        </w:rPr>
        <w:t>FECHA</w:t>
      </w:r>
      <w:proofErr w:type="gramStart"/>
      <w:r w:rsidRPr="002E4834">
        <w:rPr>
          <w:b/>
          <w:i/>
          <w:lang w:val="es-ES"/>
        </w:rPr>
        <w:t>:_</w:t>
      </w:r>
      <w:proofErr w:type="gramEnd"/>
      <w:r w:rsidRPr="002E4834">
        <w:rPr>
          <w:b/>
          <w:i/>
          <w:lang w:val="es-ES"/>
        </w:rPr>
        <w:t>_____________________________</w:t>
      </w:r>
    </w:p>
    <w:p w:rsidR="002E4834" w:rsidRPr="002E4834" w:rsidRDefault="002E4834" w:rsidP="002E4834">
      <w:pPr>
        <w:rPr>
          <w:b/>
          <w:i/>
          <w:lang w:val="es-ES"/>
        </w:rPr>
      </w:pPr>
    </w:p>
    <w:p w:rsidR="002E4834" w:rsidRPr="002E4834" w:rsidRDefault="002E4834" w:rsidP="002E4834">
      <w:pPr>
        <w:rPr>
          <w:b/>
          <w:lang w:val="es-ES"/>
        </w:rPr>
      </w:pPr>
      <w:r w:rsidRPr="002E4834">
        <w:rPr>
          <w:b/>
          <w:i/>
          <w:lang w:val="es-ES"/>
        </w:rPr>
        <w:t>LISTA DE COTEJO</w:t>
      </w:r>
    </w:p>
    <w:p w:rsidR="002E4834" w:rsidRPr="002E4834" w:rsidRDefault="002E4834" w:rsidP="002E4834">
      <w:pPr>
        <w:rPr>
          <w:b/>
          <w:i/>
          <w:lang w:val="es-ES"/>
        </w:rPr>
      </w:pPr>
      <w:r w:rsidRPr="002E4834">
        <w:rPr>
          <w:b/>
          <w:i/>
          <w:lang w:val="es-ES"/>
        </w:rPr>
        <w:t xml:space="preserve">PRODUCTO A EVALUAR: LIBRETA </w:t>
      </w:r>
    </w:p>
    <w:tbl>
      <w:tblPr>
        <w:tblW w:w="8897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080" w:firstRow="0" w:lastRow="0" w:firstColumn="1" w:lastColumn="0" w:noHBand="0" w:noVBand="0"/>
      </w:tblPr>
      <w:tblGrid>
        <w:gridCol w:w="2404"/>
        <w:gridCol w:w="726"/>
        <w:gridCol w:w="852"/>
        <w:gridCol w:w="1088"/>
        <w:gridCol w:w="1136"/>
        <w:gridCol w:w="2691"/>
      </w:tblGrid>
      <w:tr w:rsidR="002E4834" w:rsidRPr="002E4834" w:rsidTr="00034C7F">
        <w:tc>
          <w:tcPr>
            <w:tcW w:w="2404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bCs/>
                <w:lang w:val="es-ES"/>
              </w:rPr>
            </w:pPr>
            <w:r w:rsidRPr="002E4834">
              <w:rPr>
                <w:b/>
                <w:bCs/>
                <w:i/>
                <w:lang w:val="es-ES"/>
              </w:rPr>
              <w:t>CARACTERÍSTICAS DEL PRODUCTO A EVALUAR</w:t>
            </w:r>
          </w:p>
        </w:tc>
        <w:tc>
          <w:tcPr>
            <w:tcW w:w="3802" w:type="dxa"/>
            <w:gridSpan w:val="4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REGISTRO DE CUMPLIMIENTO</w:t>
            </w:r>
          </w:p>
          <w:tbl>
            <w:tblPr>
              <w:tblW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851"/>
              <w:gridCol w:w="1134"/>
              <w:gridCol w:w="992"/>
            </w:tblGrid>
            <w:tr w:rsidR="002E4834" w:rsidRPr="002E4834" w:rsidTr="00034C7F">
              <w:trPr>
                <w:trHeight w:val="565"/>
              </w:trPr>
              <w:tc>
                <w:tcPr>
                  <w:tcW w:w="568" w:type="dxa"/>
                  <w:shd w:val="clear" w:color="auto" w:fill="auto"/>
                </w:tcPr>
                <w:p w:rsidR="002E4834" w:rsidRPr="002E4834" w:rsidRDefault="002E4834" w:rsidP="002E4834">
                  <w:pPr>
                    <w:rPr>
                      <w:lang w:val="es-ES"/>
                    </w:rPr>
                  </w:pPr>
                  <w:r w:rsidRPr="002E4834">
                    <w:rPr>
                      <w:lang w:val="es-ES"/>
                    </w:rPr>
                    <w:t>SI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E4834" w:rsidRPr="002E4834" w:rsidRDefault="002E4834" w:rsidP="002E4834">
                  <w:pPr>
                    <w:rPr>
                      <w:lang w:val="es-ES"/>
                    </w:rPr>
                  </w:pPr>
                  <w:r w:rsidRPr="002E4834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4834" w:rsidRPr="002E4834" w:rsidRDefault="002E4834" w:rsidP="002E4834">
                  <w:pPr>
                    <w:rPr>
                      <w:lang w:val="es-ES"/>
                    </w:rPr>
                  </w:pPr>
                  <w:r w:rsidRPr="002E4834">
                    <w:rPr>
                      <w:lang w:val="es-ES"/>
                    </w:rPr>
                    <w:t>VALORES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4834" w:rsidRPr="002E4834" w:rsidRDefault="002E4834" w:rsidP="002E4834">
                  <w:pPr>
                    <w:rPr>
                      <w:lang w:val="es-ES"/>
                    </w:rPr>
                  </w:pPr>
                  <w:r w:rsidRPr="002E4834">
                    <w:rPr>
                      <w:lang w:val="es-ES"/>
                    </w:rPr>
                    <w:t>NA</w:t>
                  </w:r>
                </w:p>
              </w:tc>
            </w:tr>
          </w:tbl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Observaciones</w:t>
            </w: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 xml:space="preserve">1.- FORRADA CON PLÁSTICO 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 xml:space="preserve">2.-HOJA DE GUARDA 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ADCCEA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3.- PORTADA U HOJA DE DATOS PERSONALES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4.- DIBUJO ALUSIVO AL MES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ADCCEA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 xml:space="preserve">5.- FOTO CON UNA REFLEXIÓN DEL CURSO 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6.- SEPARADOR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ASPECTOS DEL ENCUADRE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ADCCEA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7.- LIMPIEZA.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ADCCEA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8.-CUIDADO DE LA ORTOGRAFÍA Y REDACCIÓN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9.-BUENA CALIGRAFÍA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D6E6F4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t>10.-USO DE COLORES O PLUMONES</w:t>
            </w:r>
          </w:p>
        </w:tc>
        <w:tc>
          <w:tcPr>
            <w:tcW w:w="726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1088" w:type="dxa"/>
            <w:shd w:val="clear" w:color="auto" w:fill="ADCCEA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.25</w:t>
            </w:r>
          </w:p>
        </w:tc>
        <w:tc>
          <w:tcPr>
            <w:tcW w:w="1136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</w:tr>
      <w:tr w:rsidR="002E4834" w:rsidRPr="002E4834" w:rsidTr="00034C7F">
        <w:tc>
          <w:tcPr>
            <w:tcW w:w="2404" w:type="dxa"/>
            <w:shd w:val="clear" w:color="auto" w:fill="ADCCEA"/>
          </w:tcPr>
          <w:p w:rsidR="002E4834" w:rsidRPr="002E4834" w:rsidRDefault="002E4834" w:rsidP="002E4834">
            <w:pPr>
              <w:rPr>
                <w:bCs/>
                <w:lang w:val="es-ES"/>
              </w:rPr>
            </w:pPr>
            <w:r w:rsidRPr="002E4834">
              <w:rPr>
                <w:bCs/>
                <w:lang w:val="es-ES"/>
              </w:rPr>
              <w:lastRenderedPageBreak/>
              <w:t>TOTAL:</w:t>
            </w:r>
          </w:p>
        </w:tc>
        <w:tc>
          <w:tcPr>
            <w:tcW w:w="3802" w:type="dxa"/>
            <w:gridSpan w:val="4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2691" w:type="dxa"/>
            <w:shd w:val="clear" w:color="auto" w:fill="ADCCEA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</w:tr>
    </w:tbl>
    <w:p w:rsidR="002E4834" w:rsidRPr="002E4834" w:rsidRDefault="002E4834" w:rsidP="002E4834">
      <w:pPr>
        <w:rPr>
          <w:b/>
          <w:i/>
          <w:lang w:val="es-ES"/>
        </w:rPr>
      </w:pPr>
      <w:r w:rsidRPr="002E4834">
        <w:rPr>
          <w:b/>
          <w:i/>
          <w:lang w:val="es-ES"/>
        </w:rPr>
        <w:t>ESCALA: 0 A 1</w:t>
      </w:r>
    </w:p>
    <w:p w:rsidR="0079053C" w:rsidRDefault="0079053C"/>
    <w:p w:rsidR="002E4834" w:rsidRDefault="002E4834"/>
    <w:p w:rsidR="002E4834" w:rsidRPr="002E4834" w:rsidRDefault="002E4834" w:rsidP="002E4834">
      <w:pPr>
        <w:rPr>
          <w:lang w:val="es-ES"/>
        </w:rPr>
      </w:pPr>
      <w:r w:rsidRPr="002E4834">
        <w:rPr>
          <w:lang w:val="es-ES"/>
        </w:rPr>
        <w:t xml:space="preserve">                                   Lista de cotejo: Texto corto</w:t>
      </w:r>
    </w:p>
    <w:p w:rsidR="002E4834" w:rsidRPr="002E4834" w:rsidRDefault="002E4834" w:rsidP="002E4834">
      <w:pPr>
        <w:rPr>
          <w:lang w:val="es-E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897"/>
        <w:gridCol w:w="336"/>
        <w:gridCol w:w="390"/>
        <w:gridCol w:w="390"/>
        <w:gridCol w:w="390"/>
        <w:gridCol w:w="2360"/>
      </w:tblGrid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b/>
                <w:lang w:val="es-ES"/>
              </w:rPr>
            </w:pPr>
            <w:r w:rsidRPr="002E4834">
              <w:rPr>
                <w:b/>
                <w:lang w:val="es-ES"/>
              </w:rPr>
              <w:t>ASPECTO</w:t>
            </w:r>
          </w:p>
        </w:tc>
        <w:tc>
          <w:tcPr>
            <w:tcW w:w="3866" w:type="dxa"/>
            <w:gridSpan w:val="5"/>
            <w:shd w:val="clear" w:color="auto" w:fill="auto"/>
          </w:tcPr>
          <w:p w:rsidR="002E4834" w:rsidRPr="002E4834" w:rsidRDefault="002E4834" w:rsidP="002E4834">
            <w:pPr>
              <w:rPr>
                <w:b/>
                <w:bCs/>
                <w:i/>
                <w:iCs/>
                <w:lang w:val="es-ES"/>
              </w:rPr>
            </w:pPr>
            <w:r w:rsidRPr="002E4834">
              <w:rPr>
                <w:b/>
                <w:bCs/>
                <w:i/>
                <w:iCs/>
                <w:lang w:val="es-ES"/>
              </w:rPr>
              <w:t>CALIFICACIÒN</w:t>
            </w:r>
          </w:p>
        </w:tc>
      </w:tr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Organización: introducción, desarrollo y conclusión.</w:t>
            </w:r>
          </w:p>
        </w:tc>
        <w:tc>
          <w:tcPr>
            <w:tcW w:w="336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5</w:t>
            </w:r>
          </w:p>
        </w:tc>
      </w:tr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Expone sus ideas principales</w:t>
            </w:r>
          </w:p>
        </w:tc>
        <w:tc>
          <w:tcPr>
            <w:tcW w:w="336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5</w:t>
            </w:r>
          </w:p>
        </w:tc>
      </w:tr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Enfatiza la importancia del tema</w:t>
            </w:r>
          </w:p>
        </w:tc>
        <w:tc>
          <w:tcPr>
            <w:tcW w:w="336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5</w:t>
            </w:r>
          </w:p>
        </w:tc>
      </w:tr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 xml:space="preserve">Emplea sinónimos </w:t>
            </w:r>
          </w:p>
        </w:tc>
        <w:tc>
          <w:tcPr>
            <w:tcW w:w="336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5</w:t>
            </w:r>
          </w:p>
        </w:tc>
      </w:tr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Mantiene la coherencia en todo el texto.</w:t>
            </w:r>
          </w:p>
        </w:tc>
        <w:tc>
          <w:tcPr>
            <w:tcW w:w="336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5</w:t>
            </w:r>
          </w:p>
        </w:tc>
      </w:tr>
      <w:tr w:rsidR="002E4834" w:rsidRPr="002E4834" w:rsidTr="00034C7F">
        <w:tc>
          <w:tcPr>
            <w:tcW w:w="3897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  <w:r w:rsidRPr="002E4834">
              <w:rPr>
                <w:lang w:val="es-ES"/>
              </w:rPr>
              <w:t>Total</w:t>
            </w:r>
          </w:p>
        </w:tc>
        <w:tc>
          <w:tcPr>
            <w:tcW w:w="336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39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  <w:tc>
          <w:tcPr>
            <w:tcW w:w="2360" w:type="dxa"/>
            <w:shd w:val="clear" w:color="auto" w:fill="auto"/>
          </w:tcPr>
          <w:p w:rsidR="002E4834" w:rsidRPr="002E4834" w:rsidRDefault="002E4834" w:rsidP="002E4834">
            <w:pPr>
              <w:rPr>
                <w:lang w:val="es-ES"/>
              </w:rPr>
            </w:pPr>
          </w:p>
        </w:tc>
      </w:tr>
    </w:tbl>
    <w:p w:rsidR="002E4834" w:rsidRPr="002E4834" w:rsidRDefault="002E4834" w:rsidP="002E4834">
      <w:pPr>
        <w:rPr>
          <w:lang w:val="es-ES_tradnl"/>
        </w:rPr>
      </w:pPr>
    </w:p>
    <w:p w:rsidR="002E4834" w:rsidRDefault="002E4834">
      <w:bookmarkStart w:id="0" w:name="_GoBack"/>
      <w:bookmarkEnd w:id="0"/>
    </w:p>
    <w:sectPr w:rsidR="002E4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4"/>
    <w:rsid w:val="002E4834"/>
    <w:rsid w:val="007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04346-EFE5-42EE-ADA2-3B99C8D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2019-09-02T17:43:00Z</dcterms:created>
  <dcterms:modified xsi:type="dcterms:W3CDTF">2019-09-02T17:45:00Z</dcterms:modified>
</cp:coreProperties>
</file>